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0" w:rsidRDefault="00413534" w:rsidP="00323700">
      <w:pPr>
        <w:ind w:right="706"/>
        <w:rPr>
          <w:rFonts w:ascii="Arial" w:hAnsi="Arial"/>
          <w:b/>
        </w:rPr>
      </w:pPr>
      <w:r>
        <w:rPr>
          <w:noProof/>
          <w:lang w:val="fr-BE" w:eastAsia="fr-BE"/>
        </w:rPr>
        <w:drawing>
          <wp:inline distT="0" distB="0" distL="0" distR="0" wp14:anchorId="548AEFE3" wp14:editId="7121B7AC">
            <wp:extent cx="914400" cy="8572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2C391C" w:rsidRDefault="002C391C" w:rsidP="00323700">
      <w:pPr>
        <w:ind w:right="706"/>
        <w:rPr>
          <w:rFonts w:ascii="Arial" w:hAnsi="Arial"/>
          <w:b/>
        </w:rPr>
      </w:pPr>
    </w:p>
    <w:p w:rsidR="00323700" w:rsidRDefault="00FD6179" w:rsidP="00323700">
      <w:pPr>
        <w:ind w:left="1560" w:right="706"/>
        <w:jc w:val="center"/>
        <w:rPr>
          <w:rFonts w:ascii="Arial" w:hAnsi="Arial"/>
          <w:b/>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5720080" cy="323850"/>
                <wp:effectExtent l="0" t="0" r="1397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23850"/>
                        </a:xfrm>
                        <a:prstGeom prst="rect">
                          <a:avLst/>
                        </a:prstGeom>
                        <a:solidFill>
                          <a:srgbClr val="FFFFFF"/>
                        </a:solidFill>
                        <a:ln w="9525">
                          <a:solidFill>
                            <a:srgbClr val="000000"/>
                          </a:solidFill>
                          <a:miter lim="800000"/>
                          <a:headEnd/>
                          <a:tailEnd/>
                        </a:ln>
                      </wps:spPr>
                      <wps:txbx>
                        <w:txbxContent>
                          <w:p w:rsidR="00323700" w:rsidRPr="00FD6179" w:rsidRDefault="00C47CDF" w:rsidP="00323700">
                            <w:pPr>
                              <w:jc w:val="center"/>
                              <w:rPr>
                                <w:rFonts w:asciiTheme="minorHAnsi" w:hAnsiTheme="minorHAnsi" w:cs="Arial"/>
                                <w:b/>
                                <w:sz w:val="32"/>
                                <w:szCs w:val="32"/>
                              </w:rPr>
                            </w:pPr>
                            <w:r w:rsidRPr="00FD6179">
                              <w:rPr>
                                <w:rFonts w:asciiTheme="minorHAnsi" w:hAnsiTheme="minorHAnsi" w:cs="Arial"/>
                                <w:b/>
                                <w:sz w:val="32"/>
                                <w:szCs w:val="32"/>
                              </w:rPr>
                              <w:t>EXAMEN D’ENTREE ASSISTANT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1pt;width:450.4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">
                <v:textbox>
                  <w:txbxContent>
                    <w:p w:rsidR="00323700" w:rsidRPr="00FD6179" w:rsidRDefault="00C47CDF" w:rsidP="00323700">
                      <w:pPr>
                        <w:jc w:val="center"/>
                        <w:rPr>
                          <w:rFonts w:asciiTheme="minorHAnsi" w:hAnsiTheme="minorHAnsi" w:cs="Arial"/>
                          <w:b/>
                          <w:sz w:val="32"/>
                          <w:szCs w:val="32"/>
                        </w:rPr>
                      </w:pPr>
                      <w:r w:rsidRPr="00FD6179">
                        <w:rPr>
                          <w:rFonts w:asciiTheme="minorHAnsi" w:hAnsiTheme="minorHAnsi" w:cs="Arial"/>
                          <w:b/>
                          <w:sz w:val="32"/>
                          <w:szCs w:val="32"/>
                        </w:rPr>
                        <w:t>EXAMEN D’ENTREE ASSISTANT SOCIAL</w:t>
                      </w:r>
                    </w:p>
                  </w:txbxContent>
                </v:textbox>
                <w10:wrap anchorx="margin"/>
              </v:shape>
            </w:pict>
          </mc:Fallback>
        </mc:AlternateContent>
      </w:r>
    </w:p>
    <w:p w:rsidR="00323700" w:rsidRDefault="00323700" w:rsidP="00323700">
      <w:pPr>
        <w:ind w:right="706"/>
        <w:rPr>
          <w:rFonts w:ascii="Arial" w:hAnsi="Arial"/>
          <w:b/>
        </w:rPr>
      </w:pPr>
    </w:p>
    <w:p w:rsidR="00C47CDF" w:rsidRDefault="00C47CDF" w:rsidP="00C47CDF">
      <w:pPr>
        <w:jc w:val="center"/>
      </w:pPr>
    </w:p>
    <w:p w:rsidR="00F53EFB" w:rsidRPr="00FD6179" w:rsidRDefault="00F53EFB" w:rsidP="00FD6179">
      <w:pPr>
        <w:pBdr>
          <w:top w:val="single" w:sz="6" w:space="5" w:color="auto" w:shadow="1"/>
          <w:left w:val="single" w:sz="6" w:space="4" w:color="auto" w:shadow="1"/>
          <w:bottom w:val="single" w:sz="6" w:space="5" w:color="auto" w:shadow="1"/>
          <w:right w:val="single" w:sz="6" w:space="0" w:color="auto" w:shadow="1"/>
        </w:pBdr>
        <w:jc w:val="center"/>
        <w:rPr>
          <w:rFonts w:asciiTheme="minorHAnsi" w:hAnsiTheme="minorHAnsi"/>
          <w:sz w:val="28"/>
          <w:szCs w:val="28"/>
        </w:rPr>
      </w:pPr>
      <w:r w:rsidRPr="00FD6179">
        <w:rPr>
          <w:rFonts w:asciiTheme="minorHAnsi" w:hAnsiTheme="minorHAnsi"/>
          <w:b/>
          <w:sz w:val="28"/>
          <w:szCs w:val="28"/>
        </w:rPr>
        <w:t>Dates</w:t>
      </w:r>
      <w:r w:rsidRPr="00FD6179">
        <w:rPr>
          <w:rFonts w:asciiTheme="minorHAnsi" w:hAnsiTheme="minorHAnsi"/>
          <w:sz w:val="28"/>
          <w:szCs w:val="28"/>
        </w:rPr>
        <w:t xml:space="preserve"> : </w:t>
      </w:r>
      <w:r w:rsidR="006F1F68" w:rsidRPr="00FD6179">
        <w:rPr>
          <w:rFonts w:asciiTheme="minorHAnsi" w:hAnsiTheme="minorHAnsi"/>
          <w:sz w:val="28"/>
          <w:szCs w:val="28"/>
        </w:rPr>
        <w:t>le</w:t>
      </w:r>
      <w:r w:rsidR="001314EE">
        <w:rPr>
          <w:rFonts w:asciiTheme="minorHAnsi" w:hAnsiTheme="minorHAnsi"/>
          <w:sz w:val="28"/>
          <w:szCs w:val="28"/>
        </w:rPr>
        <w:t>s</w:t>
      </w:r>
      <w:r w:rsidR="006F1F68" w:rsidRPr="00FD6179">
        <w:rPr>
          <w:rFonts w:asciiTheme="minorHAnsi" w:hAnsiTheme="minorHAnsi"/>
          <w:sz w:val="28"/>
          <w:szCs w:val="28"/>
        </w:rPr>
        <w:t xml:space="preserve"> </w:t>
      </w:r>
      <w:r w:rsidR="00721D42">
        <w:rPr>
          <w:rFonts w:asciiTheme="minorHAnsi" w:hAnsiTheme="minorHAnsi"/>
          <w:sz w:val="28"/>
          <w:szCs w:val="28"/>
        </w:rPr>
        <w:t>2</w:t>
      </w:r>
      <w:r w:rsidR="00CC135C">
        <w:rPr>
          <w:rFonts w:asciiTheme="minorHAnsi" w:hAnsiTheme="minorHAnsi"/>
          <w:sz w:val="28"/>
          <w:szCs w:val="28"/>
        </w:rPr>
        <w:t>5</w:t>
      </w:r>
      <w:r w:rsidR="00721D42">
        <w:rPr>
          <w:rFonts w:asciiTheme="minorHAnsi" w:hAnsiTheme="minorHAnsi"/>
          <w:sz w:val="28"/>
          <w:szCs w:val="28"/>
        </w:rPr>
        <w:t>, 2</w:t>
      </w:r>
      <w:r w:rsidR="00CC135C">
        <w:rPr>
          <w:rFonts w:asciiTheme="minorHAnsi" w:hAnsiTheme="minorHAnsi"/>
          <w:sz w:val="28"/>
          <w:szCs w:val="28"/>
        </w:rPr>
        <w:t>6, 27, 30 et 31 août et le 1</w:t>
      </w:r>
      <w:r w:rsidR="00CC135C" w:rsidRPr="00CC135C">
        <w:rPr>
          <w:rFonts w:asciiTheme="minorHAnsi" w:hAnsiTheme="minorHAnsi"/>
          <w:sz w:val="28"/>
          <w:szCs w:val="28"/>
          <w:vertAlign w:val="superscript"/>
        </w:rPr>
        <w:t>er</w:t>
      </w:r>
      <w:r w:rsidR="00CC135C">
        <w:rPr>
          <w:rFonts w:asciiTheme="minorHAnsi" w:hAnsiTheme="minorHAnsi"/>
          <w:sz w:val="28"/>
          <w:szCs w:val="28"/>
        </w:rPr>
        <w:t xml:space="preserve"> septembre</w:t>
      </w:r>
      <w:r w:rsidR="001314EE">
        <w:rPr>
          <w:rFonts w:asciiTheme="minorHAnsi" w:hAnsiTheme="minorHAnsi"/>
          <w:sz w:val="28"/>
          <w:szCs w:val="28"/>
        </w:rPr>
        <w:t xml:space="preserve"> </w:t>
      </w:r>
      <w:r w:rsidR="00CC135C">
        <w:rPr>
          <w:rFonts w:asciiTheme="minorHAnsi" w:hAnsiTheme="minorHAnsi"/>
          <w:sz w:val="28"/>
          <w:szCs w:val="28"/>
        </w:rPr>
        <w:t>2021</w:t>
      </w:r>
      <w:r w:rsidR="001314EE">
        <w:rPr>
          <w:rFonts w:asciiTheme="minorHAnsi" w:hAnsiTheme="minorHAnsi"/>
          <w:sz w:val="28"/>
          <w:szCs w:val="28"/>
        </w:rPr>
        <w:t xml:space="preserve"> à </w:t>
      </w:r>
      <w:r w:rsidRPr="00FD6179">
        <w:rPr>
          <w:rFonts w:asciiTheme="minorHAnsi" w:hAnsiTheme="minorHAnsi"/>
          <w:sz w:val="28"/>
          <w:szCs w:val="28"/>
        </w:rPr>
        <w:t>partir de 9 heures</w:t>
      </w:r>
    </w:p>
    <w:p w:rsidR="00F53EFB" w:rsidRPr="00FD6179" w:rsidRDefault="00F53EFB" w:rsidP="00FD6179">
      <w:pPr>
        <w:pBdr>
          <w:top w:val="single" w:sz="6" w:space="5" w:color="auto" w:shadow="1"/>
          <w:left w:val="single" w:sz="6" w:space="4" w:color="auto" w:shadow="1"/>
          <w:bottom w:val="single" w:sz="6" w:space="5" w:color="auto" w:shadow="1"/>
          <w:right w:val="single" w:sz="6" w:space="0" w:color="auto" w:shadow="1"/>
        </w:pBdr>
        <w:jc w:val="center"/>
        <w:rPr>
          <w:rFonts w:asciiTheme="minorHAnsi" w:hAnsiTheme="minorHAnsi"/>
          <w:sz w:val="28"/>
          <w:szCs w:val="28"/>
        </w:rPr>
      </w:pPr>
      <w:r w:rsidRPr="00FD6179">
        <w:rPr>
          <w:rFonts w:asciiTheme="minorHAnsi" w:hAnsiTheme="minorHAnsi"/>
          <w:b/>
          <w:sz w:val="28"/>
          <w:szCs w:val="28"/>
        </w:rPr>
        <w:t xml:space="preserve">Affichage des </w:t>
      </w:r>
      <w:proofErr w:type="gramStart"/>
      <w:r w:rsidRPr="00FD6179">
        <w:rPr>
          <w:rFonts w:asciiTheme="minorHAnsi" w:hAnsiTheme="minorHAnsi"/>
          <w:b/>
          <w:sz w:val="28"/>
          <w:szCs w:val="28"/>
        </w:rPr>
        <w:t>résultats</w:t>
      </w:r>
      <w:r w:rsidR="00721D42">
        <w:rPr>
          <w:rFonts w:asciiTheme="minorHAnsi" w:hAnsiTheme="minorHAnsi"/>
          <w:sz w:val="28"/>
          <w:szCs w:val="28"/>
        </w:rPr>
        <w:t>:</w:t>
      </w:r>
      <w:proofErr w:type="gramEnd"/>
      <w:r w:rsidR="00721D42">
        <w:rPr>
          <w:rFonts w:asciiTheme="minorHAnsi" w:hAnsiTheme="minorHAnsi"/>
          <w:sz w:val="28"/>
          <w:szCs w:val="28"/>
        </w:rPr>
        <w:t xml:space="preserve"> le jeudi</w:t>
      </w:r>
      <w:r w:rsidR="00AC1B80" w:rsidRPr="00FD6179">
        <w:rPr>
          <w:rFonts w:asciiTheme="minorHAnsi" w:hAnsiTheme="minorHAnsi"/>
          <w:sz w:val="28"/>
          <w:szCs w:val="28"/>
        </w:rPr>
        <w:t xml:space="preserve"> </w:t>
      </w:r>
      <w:r w:rsidR="00CC135C">
        <w:rPr>
          <w:rFonts w:asciiTheme="minorHAnsi" w:hAnsiTheme="minorHAnsi"/>
          <w:sz w:val="28"/>
          <w:szCs w:val="28"/>
        </w:rPr>
        <w:t>2 septembre 2021</w:t>
      </w:r>
      <w:r w:rsidR="001314EE">
        <w:rPr>
          <w:rFonts w:asciiTheme="minorHAnsi" w:hAnsiTheme="minorHAnsi"/>
          <w:sz w:val="28"/>
          <w:szCs w:val="28"/>
        </w:rPr>
        <w:t xml:space="preserve"> à 1</w:t>
      </w:r>
      <w:r w:rsidR="003C5DBE">
        <w:rPr>
          <w:rFonts w:asciiTheme="minorHAnsi" w:hAnsiTheme="minorHAnsi"/>
          <w:sz w:val="28"/>
          <w:szCs w:val="28"/>
        </w:rPr>
        <w:t>7</w:t>
      </w:r>
      <w:r w:rsidR="00AC1B80" w:rsidRPr="00FD6179">
        <w:rPr>
          <w:rFonts w:asciiTheme="minorHAnsi" w:hAnsiTheme="minorHAnsi"/>
          <w:sz w:val="28"/>
          <w:szCs w:val="28"/>
        </w:rPr>
        <w:t>h00</w:t>
      </w:r>
    </w:p>
    <w:p w:rsidR="00F53EFB" w:rsidRDefault="00F53EFB" w:rsidP="00F53EFB">
      <w:pPr>
        <w:ind w:left="1134"/>
        <w:rPr>
          <w:rFonts w:ascii="Arial" w:hAnsi="Arial"/>
          <w:szCs w:val="20"/>
        </w:rPr>
      </w:pPr>
    </w:p>
    <w:p w:rsidR="00F53EFB" w:rsidRPr="00FD6179" w:rsidRDefault="00F53EFB" w:rsidP="00F53EFB">
      <w:pPr>
        <w:rPr>
          <w:rFonts w:asciiTheme="minorHAnsi" w:hAnsiTheme="minorHAnsi"/>
        </w:rPr>
      </w:pPr>
      <w:r w:rsidRPr="00FD6179">
        <w:rPr>
          <w:rFonts w:asciiTheme="minorHAnsi" w:hAnsiTheme="minorHAnsi"/>
        </w:rPr>
        <w:t xml:space="preserve">L'examen d'admission est obligatoire pour </w:t>
      </w:r>
      <w:proofErr w:type="spellStart"/>
      <w:r w:rsidRPr="00FD6179">
        <w:rPr>
          <w:rFonts w:asciiTheme="minorHAnsi" w:hAnsiTheme="minorHAnsi"/>
        </w:rPr>
        <w:t>tout</w:t>
      </w:r>
      <w:proofErr w:type="spellEnd"/>
      <w:r w:rsidRPr="00FD6179">
        <w:rPr>
          <w:rFonts w:asciiTheme="minorHAnsi" w:hAnsiTheme="minorHAnsi"/>
        </w:rPr>
        <w:t>(e) candidat(e) qui n'est pas porteur(</w:t>
      </w:r>
      <w:proofErr w:type="spellStart"/>
      <w:r w:rsidRPr="00FD6179">
        <w:rPr>
          <w:rFonts w:asciiTheme="minorHAnsi" w:hAnsiTheme="minorHAnsi"/>
        </w:rPr>
        <w:t>euse</w:t>
      </w:r>
      <w:proofErr w:type="spellEnd"/>
      <w:r w:rsidRPr="00FD6179">
        <w:rPr>
          <w:rFonts w:asciiTheme="minorHAnsi" w:hAnsiTheme="minorHAnsi"/>
        </w:rPr>
        <w:t>) d'un certificat d'enseignement secondaire supérieur. L’objectif de cet examen est de cerner au mieux la maturité, les motivations, les attentes, les capacités d’analyse, de synthèse, de critique ou de prise de recul, d’expression personnelle et en groupe des candidats. Ceci doit permettre d’effectuer un pronostic raisonnable quant à leurs capacités à suivre et à intégrer la formation théorique et pratique donnée à l’Institut.</w:t>
      </w:r>
    </w:p>
    <w:p w:rsidR="00953BF7" w:rsidRDefault="00953BF7" w:rsidP="00F53EFB">
      <w:pPr>
        <w:rPr>
          <w:rFonts w:ascii="Arial" w:hAnsi="Arial"/>
          <w:sz w:val="20"/>
          <w:szCs w:val="20"/>
        </w:rPr>
      </w:pPr>
    </w:p>
    <w:p w:rsidR="00F53EFB" w:rsidRPr="00FD6179" w:rsidRDefault="00F53EFB" w:rsidP="006F1F68">
      <w:pPr>
        <w:tabs>
          <w:tab w:val="left" w:pos="1418"/>
        </w:tabs>
        <w:spacing w:before="120"/>
        <w:ind w:left="284"/>
        <w:rPr>
          <w:rFonts w:asciiTheme="minorHAnsi" w:hAnsiTheme="minorHAnsi"/>
          <w:sz w:val="28"/>
          <w:szCs w:val="28"/>
        </w:rPr>
      </w:pPr>
      <w:r w:rsidRPr="00FD6179">
        <w:rPr>
          <w:rFonts w:asciiTheme="minorHAnsi" w:hAnsiTheme="minorHAnsi"/>
          <w:b/>
          <w:sz w:val="28"/>
          <w:szCs w:val="28"/>
        </w:rPr>
        <w:t>CONDITIONS D’INSCRIPTION</w:t>
      </w:r>
      <w:r w:rsidRPr="00FD6179">
        <w:rPr>
          <w:rFonts w:asciiTheme="minorHAnsi" w:hAnsiTheme="minorHAnsi"/>
          <w:sz w:val="28"/>
          <w:szCs w:val="28"/>
        </w:rPr>
        <w:tab/>
      </w:r>
    </w:p>
    <w:p w:rsidR="00F53EFB" w:rsidRPr="00FD6179" w:rsidRDefault="00F53EFB" w:rsidP="00B464FC">
      <w:pPr>
        <w:pStyle w:val="Paragraphedeliste"/>
        <w:numPr>
          <w:ilvl w:val="0"/>
          <w:numId w:val="1"/>
        </w:numPr>
        <w:tabs>
          <w:tab w:val="left" w:pos="1418"/>
        </w:tabs>
        <w:spacing w:before="120"/>
        <w:ind w:left="738" w:hanging="284"/>
        <w:rPr>
          <w:rFonts w:asciiTheme="minorHAnsi" w:hAnsiTheme="minorHAnsi"/>
        </w:rPr>
      </w:pPr>
      <w:r w:rsidRPr="00FD6179">
        <w:rPr>
          <w:rFonts w:asciiTheme="minorHAnsi" w:hAnsiTheme="minorHAnsi"/>
        </w:rPr>
        <w:t>Avoir atteint l'âge de 18 ans au 31 décembre de l'année de l'examen.</w:t>
      </w:r>
    </w:p>
    <w:p w:rsidR="00F53EFB" w:rsidRDefault="00F53EFB" w:rsidP="00B464FC">
      <w:pPr>
        <w:numPr>
          <w:ilvl w:val="0"/>
          <w:numId w:val="1"/>
        </w:numPr>
        <w:tabs>
          <w:tab w:val="left" w:pos="1418"/>
        </w:tabs>
        <w:spacing w:before="120"/>
        <w:ind w:left="738" w:hanging="284"/>
        <w:rPr>
          <w:rFonts w:asciiTheme="minorHAnsi" w:hAnsiTheme="minorHAnsi"/>
        </w:rPr>
      </w:pPr>
      <w:r w:rsidRPr="00FD6179">
        <w:rPr>
          <w:rFonts w:asciiTheme="minorHAnsi" w:hAnsiTheme="minorHAnsi"/>
        </w:rPr>
        <w:t>Etre en possession d’une carte d’identité ou d’un permis de séjour en règle.</w:t>
      </w:r>
    </w:p>
    <w:p w:rsidR="00F53EFB" w:rsidRPr="00CB0EE8" w:rsidRDefault="00F53EFB" w:rsidP="00B464FC">
      <w:pPr>
        <w:numPr>
          <w:ilvl w:val="0"/>
          <w:numId w:val="1"/>
        </w:numPr>
        <w:tabs>
          <w:tab w:val="left" w:pos="1418"/>
        </w:tabs>
        <w:spacing w:before="120"/>
        <w:ind w:left="738" w:hanging="284"/>
        <w:rPr>
          <w:rFonts w:asciiTheme="minorHAnsi" w:hAnsiTheme="minorHAnsi"/>
        </w:rPr>
      </w:pPr>
      <w:r w:rsidRPr="00CB0EE8">
        <w:rPr>
          <w:rFonts w:asciiTheme="minorHAnsi" w:hAnsiTheme="minorHAnsi" w:cs="Arial"/>
        </w:rPr>
        <w:t>Demander un entretien par mail à Mme C. Hees, coordinatrice de 1e année Assistant Social (</w:t>
      </w:r>
      <w:hyperlink r:id="rId9" w:history="1">
        <w:r w:rsidRPr="00CB0EE8">
          <w:rPr>
            <w:rStyle w:val="Lienhypertexte"/>
            <w:rFonts w:asciiTheme="minorHAnsi" w:hAnsiTheme="minorHAnsi" w:cs="Arial"/>
          </w:rPr>
          <w:t>c.hees@isfsc.be</w:t>
        </w:r>
      </w:hyperlink>
      <w:r w:rsidR="00E45D81" w:rsidRPr="00CB0EE8">
        <w:rPr>
          <w:rFonts w:asciiTheme="minorHAnsi" w:hAnsiTheme="minorHAnsi" w:cs="Arial"/>
        </w:rPr>
        <w:t xml:space="preserve">) avant le </w:t>
      </w:r>
      <w:r w:rsidR="00CC135C">
        <w:rPr>
          <w:rFonts w:asciiTheme="minorHAnsi" w:hAnsiTheme="minorHAnsi" w:cs="Arial"/>
        </w:rPr>
        <w:t>2 juillet 2021</w:t>
      </w:r>
      <w:r w:rsidRPr="00CB0EE8">
        <w:rPr>
          <w:rFonts w:asciiTheme="minorHAnsi" w:hAnsiTheme="minorHAnsi" w:cs="Arial"/>
        </w:rPr>
        <w:t>.</w:t>
      </w:r>
    </w:p>
    <w:p w:rsidR="00F53EFB" w:rsidRPr="00FD6179" w:rsidRDefault="00F53EFB" w:rsidP="00B464FC">
      <w:pPr>
        <w:pStyle w:val="Retraitcorpsdetexte3"/>
        <w:numPr>
          <w:ilvl w:val="0"/>
          <w:numId w:val="1"/>
        </w:numPr>
        <w:spacing w:before="120" w:after="0"/>
        <w:ind w:left="738" w:hanging="284"/>
        <w:rPr>
          <w:rFonts w:asciiTheme="minorHAnsi" w:hAnsiTheme="minorHAnsi" w:cs="Arial"/>
          <w:sz w:val="24"/>
          <w:szCs w:val="24"/>
        </w:rPr>
      </w:pPr>
      <w:r w:rsidRPr="00FD6179">
        <w:rPr>
          <w:rFonts w:asciiTheme="minorHAnsi" w:hAnsiTheme="minorHAnsi" w:cs="Arial"/>
          <w:sz w:val="24"/>
          <w:szCs w:val="24"/>
        </w:rPr>
        <w:t xml:space="preserve">Compléter le bulletin d'inscription qui sera remis lors de l'entretien et à remettre au plus tard à l'Institut le </w:t>
      </w:r>
      <w:r w:rsidR="004E5DBD">
        <w:rPr>
          <w:rFonts w:asciiTheme="minorHAnsi" w:hAnsiTheme="minorHAnsi" w:cs="Arial"/>
          <w:b/>
          <w:sz w:val="24"/>
          <w:szCs w:val="24"/>
        </w:rPr>
        <w:t>vendredi 2</w:t>
      </w:r>
      <w:r w:rsidR="00CC135C">
        <w:rPr>
          <w:rFonts w:asciiTheme="minorHAnsi" w:hAnsiTheme="minorHAnsi" w:cs="Arial"/>
          <w:b/>
          <w:sz w:val="24"/>
          <w:szCs w:val="24"/>
        </w:rPr>
        <w:t>0</w:t>
      </w:r>
      <w:r w:rsidR="002C391C" w:rsidRPr="002C391C">
        <w:rPr>
          <w:rFonts w:asciiTheme="minorHAnsi" w:hAnsiTheme="minorHAnsi" w:cs="Arial"/>
          <w:b/>
          <w:sz w:val="24"/>
          <w:szCs w:val="24"/>
        </w:rPr>
        <w:t xml:space="preserve"> août</w:t>
      </w:r>
      <w:r w:rsidRPr="00FD6179">
        <w:rPr>
          <w:rFonts w:asciiTheme="minorHAnsi" w:hAnsiTheme="minorHAnsi" w:cs="Arial"/>
          <w:b/>
          <w:sz w:val="24"/>
          <w:szCs w:val="24"/>
        </w:rPr>
        <w:t>, à 17h00.</w:t>
      </w:r>
    </w:p>
    <w:p w:rsidR="00FD6179" w:rsidRPr="002C391C" w:rsidRDefault="00F53EFB" w:rsidP="00B464FC">
      <w:pPr>
        <w:pStyle w:val="Retraitcorpsdetexte3"/>
        <w:numPr>
          <w:ilvl w:val="0"/>
          <w:numId w:val="1"/>
        </w:numPr>
        <w:spacing w:before="120" w:after="0"/>
        <w:ind w:left="454" w:firstLine="0"/>
        <w:rPr>
          <w:rFonts w:asciiTheme="minorHAnsi" w:hAnsiTheme="minorHAnsi" w:cs="Arial"/>
          <w:sz w:val="24"/>
          <w:szCs w:val="24"/>
        </w:rPr>
      </w:pPr>
      <w:r w:rsidRPr="00FD6179">
        <w:rPr>
          <w:rFonts w:asciiTheme="minorHAnsi" w:hAnsiTheme="minorHAnsi"/>
          <w:sz w:val="24"/>
          <w:szCs w:val="24"/>
        </w:rPr>
        <w:t>Verser</w:t>
      </w:r>
      <w:r w:rsidRPr="00FD6179">
        <w:rPr>
          <w:rFonts w:asciiTheme="minorHAnsi" w:hAnsiTheme="minorHAnsi"/>
          <w:b/>
          <w:sz w:val="24"/>
          <w:szCs w:val="24"/>
        </w:rPr>
        <w:t xml:space="preserve"> 180 euros</w:t>
      </w:r>
      <w:r w:rsidRPr="00FD6179">
        <w:rPr>
          <w:rFonts w:asciiTheme="minorHAnsi" w:hAnsiTheme="minorHAnsi"/>
          <w:sz w:val="24"/>
          <w:szCs w:val="24"/>
        </w:rPr>
        <w:t xml:space="preserve"> comme droit d'inscription </w:t>
      </w:r>
      <w:r w:rsidRPr="00FD6179">
        <w:rPr>
          <w:rFonts w:asciiTheme="minorHAnsi" w:hAnsiTheme="minorHAnsi"/>
          <w:b/>
          <w:sz w:val="24"/>
          <w:szCs w:val="24"/>
        </w:rPr>
        <w:t>pour le 2</w:t>
      </w:r>
      <w:r w:rsidR="00CC135C">
        <w:rPr>
          <w:rFonts w:asciiTheme="minorHAnsi" w:hAnsiTheme="minorHAnsi"/>
          <w:b/>
          <w:sz w:val="24"/>
          <w:szCs w:val="24"/>
        </w:rPr>
        <w:t>0</w:t>
      </w:r>
      <w:r w:rsidRPr="00FD6179">
        <w:rPr>
          <w:rFonts w:asciiTheme="minorHAnsi" w:hAnsiTheme="minorHAnsi"/>
          <w:b/>
          <w:sz w:val="24"/>
          <w:szCs w:val="24"/>
        </w:rPr>
        <w:t xml:space="preserve"> août au plus tard</w:t>
      </w:r>
      <w:r w:rsidRPr="00FD6179">
        <w:rPr>
          <w:rFonts w:asciiTheme="minorHAnsi" w:hAnsiTheme="minorHAnsi"/>
          <w:sz w:val="24"/>
          <w:szCs w:val="24"/>
        </w:rPr>
        <w:t xml:space="preserve"> sur le compte bancaire : </w:t>
      </w:r>
      <w:r w:rsidR="002C391C">
        <w:rPr>
          <w:rFonts w:asciiTheme="minorHAnsi" w:hAnsiTheme="minorHAnsi"/>
          <w:sz w:val="24"/>
          <w:szCs w:val="24"/>
        </w:rPr>
        <w:tab/>
      </w:r>
      <w:r w:rsidRPr="00FD6179">
        <w:rPr>
          <w:rFonts w:asciiTheme="minorHAnsi" w:hAnsiTheme="minorHAnsi"/>
          <w:sz w:val="24"/>
          <w:szCs w:val="24"/>
        </w:rPr>
        <w:t>IBAN : BE15 7995 5210 7430 ; en cas d’échec à l’examen, 145 euros seront remboursés au candidat.</w:t>
      </w:r>
    </w:p>
    <w:p w:rsidR="00AC1B80" w:rsidRPr="00CB0EE8" w:rsidRDefault="00F53EFB" w:rsidP="00B464FC">
      <w:pPr>
        <w:pStyle w:val="Retraitcorpsdetexte3"/>
        <w:numPr>
          <w:ilvl w:val="0"/>
          <w:numId w:val="1"/>
        </w:numPr>
        <w:spacing w:before="120" w:after="0"/>
        <w:ind w:left="454" w:firstLine="0"/>
        <w:rPr>
          <w:rFonts w:asciiTheme="minorHAnsi" w:hAnsiTheme="minorHAnsi" w:cs="Arial"/>
          <w:sz w:val="24"/>
          <w:szCs w:val="24"/>
        </w:rPr>
      </w:pPr>
      <w:r w:rsidRPr="00CB0EE8">
        <w:rPr>
          <w:rFonts w:asciiTheme="minorHAnsi" w:hAnsiTheme="minorHAnsi"/>
          <w:b/>
          <w:sz w:val="24"/>
          <w:szCs w:val="24"/>
        </w:rPr>
        <w:t xml:space="preserve">L’horaire des épreuves sera affiché aux valves </w:t>
      </w:r>
      <w:r w:rsidR="006F1F68" w:rsidRPr="00CB0EE8">
        <w:rPr>
          <w:rFonts w:asciiTheme="minorHAnsi" w:hAnsiTheme="minorHAnsi"/>
          <w:b/>
          <w:sz w:val="24"/>
          <w:szCs w:val="24"/>
        </w:rPr>
        <w:t>de 1</w:t>
      </w:r>
      <w:r w:rsidR="006F1F68" w:rsidRPr="00CB0EE8">
        <w:rPr>
          <w:rFonts w:asciiTheme="minorHAnsi" w:hAnsiTheme="minorHAnsi"/>
          <w:b/>
          <w:sz w:val="24"/>
          <w:szCs w:val="24"/>
          <w:vertAlign w:val="superscript"/>
        </w:rPr>
        <w:t>ère</w:t>
      </w:r>
      <w:r w:rsidR="006F1F68" w:rsidRPr="00CB0EE8">
        <w:rPr>
          <w:rFonts w:asciiTheme="minorHAnsi" w:hAnsiTheme="minorHAnsi"/>
          <w:b/>
          <w:sz w:val="24"/>
          <w:szCs w:val="24"/>
        </w:rPr>
        <w:t xml:space="preserve"> Assistant social </w:t>
      </w:r>
      <w:r w:rsidRPr="00CB0EE8">
        <w:rPr>
          <w:rFonts w:asciiTheme="minorHAnsi" w:hAnsiTheme="minorHAnsi"/>
          <w:b/>
          <w:sz w:val="24"/>
          <w:szCs w:val="24"/>
        </w:rPr>
        <w:t>le</w:t>
      </w:r>
      <w:r w:rsidR="002C391C" w:rsidRPr="00CB0EE8">
        <w:rPr>
          <w:rFonts w:asciiTheme="minorHAnsi" w:hAnsiTheme="minorHAnsi"/>
          <w:b/>
          <w:sz w:val="24"/>
          <w:szCs w:val="24"/>
        </w:rPr>
        <w:t xml:space="preserve"> </w:t>
      </w:r>
      <w:r w:rsidR="00CC135C">
        <w:rPr>
          <w:rFonts w:asciiTheme="minorHAnsi" w:hAnsiTheme="minorHAnsi"/>
          <w:b/>
          <w:sz w:val="24"/>
          <w:szCs w:val="24"/>
        </w:rPr>
        <w:t>mercredi 25</w:t>
      </w:r>
      <w:r w:rsidR="004E5DBD" w:rsidRPr="00CB0EE8">
        <w:rPr>
          <w:rFonts w:asciiTheme="minorHAnsi" w:hAnsiTheme="minorHAnsi"/>
          <w:b/>
          <w:sz w:val="24"/>
          <w:szCs w:val="24"/>
        </w:rPr>
        <w:t xml:space="preserve"> </w:t>
      </w:r>
      <w:r w:rsidR="00AC1B80" w:rsidRPr="00CB0EE8">
        <w:rPr>
          <w:rFonts w:asciiTheme="minorHAnsi" w:hAnsiTheme="minorHAnsi"/>
          <w:b/>
          <w:sz w:val="24"/>
          <w:szCs w:val="24"/>
        </w:rPr>
        <w:t>août.</w:t>
      </w:r>
    </w:p>
    <w:p w:rsidR="00AC1B80" w:rsidRPr="00FD6179" w:rsidRDefault="00AC1B80" w:rsidP="006F1F68">
      <w:pPr>
        <w:spacing w:before="120"/>
        <w:ind w:left="624"/>
        <w:rPr>
          <w:rFonts w:asciiTheme="minorHAnsi" w:hAnsiTheme="minorHAnsi"/>
          <w:b/>
        </w:rPr>
      </w:pPr>
    </w:p>
    <w:p w:rsidR="00F53EFB" w:rsidRPr="00FD6179" w:rsidRDefault="00F53EFB" w:rsidP="006F1F68">
      <w:pPr>
        <w:spacing w:before="120"/>
        <w:ind w:left="284"/>
        <w:rPr>
          <w:rFonts w:asciiTheme="minorHAnsi" w:hAnsiTheme="minorHAnsi"/>
          <w:sz w:val="28"/>
          <w:szCs w:val="28"/>
        </w:rPr>
      </w:pPr>
      <w:r w:rsidRPr="00FD6179">
        <w:rPr>
          <w:rFonts w:asciiTheme="minorHAnsi" w:hAnsiTheme="minorHAnsi"/>
          <w:b/>
          <w:sz w:val="28"/>
          <w:szCs w:val="28"/>
        </w:rPr>
        <w:t>MODALITES D’EXAMEN</w:t>
      </w:r>
    </w:p>
    <w:p w:rsidR="00F53EFB" w:rsidRPr="00FD6179" w:rsidRDefault="00F53EFB" w:rsidP="00B464FC">
      <w:pPr>
        <w:numPr>
          <w:ilvl w:val="0"/>
          <w:numId w:val="2"/>
        </w:numPr>
        <w:tabs>
          <w:tab w:val="left" w:pos="1701"/>
        </w:tabs>
        <w:spacing w:before="120"/>
        <w:ind w:left="738" w:hanging="284"/>
        <w:rPr>
          <w:rFonts w:asciiTheme="minorHAnsi" w:hAnsiTheme="minorHAnsi"/>
          <w:b/>
        </w:rPr>
      </w:pPr>
      <w:r w:rsidRPr="00FD6179">
        <w:rPr>
          <w:rFonts w:asciiTheme="minorHAnsi" w:hAnsiTheme="minorHAnsi"/>
          <w:b/>
        </w:rPr>
        <w:t>TRAVAUX </w:t>
      </w:r>
    </w:p>
    <w:p w:rsidR="00F53EFB" w:rsidRPr="00FD6179" w:rsidRDefault="00F53EFB" w:rsidP="00B464FC">
      <w:pPr>
        <w:numPr>
          <w:ilvl w:val="1"/>
          <w:numId w:val="2"/>
        </w:numPr>
        <w:tabs>
          <w:tab w:val="left" w:pos="1701"/>
        </w:tabs>
        <w:spacing w:before="120"/>
        <w:ind w:left="1134" w:hanging="510"/>
        <w:jc w:val="both"/>
        <w:rPr>
          <w:rFonts w:asciiTheme="minorHAnsi" w:hAnsiTheme="minorHAnsi"/>
        </w:rPr>
      </w:pPr>
      <w:r w:rsidRPr="00FD6179">
        <w:rPr>
          <w:rFonts w:asciiTheme="minorHAnsi" w:hAnsiTheme="minorHAnsi"/>
        </w:rPr>
        <w:t xml:space="preserve">Travail </w:t>
      </w:r>
      <w:r w:rsidRPr="00FD6179">
        <w:rPr>
          <w:rFonts w:asciiTheme="minorHAnsi" w:hAnsiTheme="minorHAnsi"/>
          <w:u w:val="single"/>
        </w:rPr>
        <w:t>dactylographié</w:t>
      </w:r>
      <w:r w:rsidRPr="00FD6179">
        <w:rPr>
          <w:rFonts w:asciiTheme="minorHAnsi" w:hAnsiTheme="minorHAnsi"/>
        </w:rPr>
        <w:t xml:space="preserve"> de </w:t>
      </w:r>
      <w:r w:rsidRPr="00FD6179">
        <w:rPr>
          <w:rFonts w:asciiTheme="minorHAnsi" w:hAnsiTheme="minorHAnsi"/>
          <w:b/>
        </w:rPr>
        <w:t>réflexion personnelle et critique</w:t>
      </w:r>
      <w:r w:rsidRPr="00FD6179">
        <w:rPr>
          <w:rFonts w:asciiTheme="minorHAnsi" w:hAnsiTheme="minorHAnsi"/>
        </w:rPr>
        <w:t xml:space="preserve"> qui aborde</w:t>
      </w:r>
    </w:p>
    <w:p w:rsidR="00F53EFB" w:rsidRPr="00FD6179" w:rsidRDefault="00F53EFB" w:rsidP="00B464FC">
      <w:pPr>
        <w:pStyle w:val="Sansinterligne"/>
        <w:numPr>
          <w:ilvl w:val="2"/>
          <w:numId w:val="1"/>
        </w:numPr>
        <w:rPr>
          <w:rFonts w:asciiTheme="minorHAnsi" w:hAnsiTheme="minorHAnsi" w:cs="Arial"/>
        </w:rPr>
      </w:pPr>
      <w:proofErr w:type="gramStart"/>
      <w:r w:rsidRPr="00FD6179">
        <w:rPr>
          <w:rFonts w:asciiTheme="minorHAnsi" w:hAnsiTheme="minorHAnsi" w:cs="Arial"/>
        </w:rPr>
        <w:t>le</w:t>
      </w:r>
      <w:proofErr w:type="gramEnd"/>
      <w:r w:rsidRPr="00FD6179">
        <w:rPr>
          <w:rFonts w:asciiTheme="minorHAnsi" w:hAnsiTheme="minorHAnsi" w:cs="Arial"/>
        </w:rPr>
        <w:t xml:space="preserve"> passé scolaire et professionnel du (de la)  candidat(e),</w:t>
      </w:r>
    </w:p>
    <w:p w:rsidR="00F53EFB" w:rsidRPr="00FD6179" w:rsidRDefault="00F53EFB" w:rsidP="00B464FC">
      <w:pPr>
        <w:pStyle w:val="Sansinterligne"/>
        <w:numPr>
          <w:ilvl w:val="2"/>
          <w:numId w:val="1"/>
        </w:numPr>
        <w:rPr>
          <w:rFonts w:asciiTheme="minorHAnsi" w:hAnsiTheme="minorHAnsi" w:cs="Arial"/>
        </w:rPr>
      </w:pPr>
      <w:proofErr w:type="gramStart"/>
      <w:r w:rsidRPr="00FD6179">
        <w:rPr>
          <w:rFonts w:asciiTheme="minorHAnsi" w:hAnsiTheme="minorHAnsi" w:cs="Arial"/>
        </w:rPr>
        <w:t>ses</w:t>
      </w:r>
      <w:proofErr w:type="gramEnd"/>
      <w:r w:rsidRPr="00FD6179">
        <w:rPr>
          <w:rFonts w:asciiTheme="minorHAnsi" w:hAnsiTheme="minorHAnsi" w:cs="Arial"/>
        </w:rPr>
        <w:t xml:space="preserve"> attentes quant à la formation,</w:t>
      </w:r>
    </w:p>
    <w:p w:rsidR="00F53EFB" w:rsidRPr="00FD6179" w:rsidRDefault="00F53EFB" w:rsidP="00B464FC">
      <w:pPr>
        <w:pStyle w:val="Sansinterligne"/>
        <w:numPr>
          <w:ilvl w:val="2"/>
          <w:numId w:val="1"/>
        </w:numPr>
        <w:rPr>
          <w:rFonts w:asciiTheme="minorHAnsi" w:hAnsiTheme="minorHAnsi" w:cs="Arial"/>
        </w:rPr>
      </w:pPr>
      <w:proofErr w:type="gramStart"/>
      <w:r w:rsidRPr="00FD6179">
        <w:rPr>
          <w:rFonts w:asciiTheme="minorHAnsi" w:hAnsiTheme="minorHAnsi" w:cs="Arial"/>
        </w:rPr>
        <w:t>ses</w:t>
      </w:r>
      <w:proofErr w:type="gramEnd"/>
      <w:r w:rsidRPr="00FD6179">
        <w:rPr>
          <w:rFonts w:asciiTheme="minorHAnsi" w:hAnsiTheme="minorHAnsi" w:cs="Arial"/>
        </w:rPr>
        <w:t xml:space="preserve"> expériences de contacts précédents </w:t>
      </w:r>
      <w:r w:rsidR="00FD6179">
        <w:rPr>
          <w:rFonts w:asciiTheme="minorHAnsi" w:hAnsiTheme="minorHAnsi" w:cs="Arial"/>
        </w:rPr>
        <w:t xml:space="preserve">avec un(e) ou des travailleurs </w:t>
      </w:r>
      <w:r w:rsidRPr="00FD6179">
        <w:rPr>
          <w:rFonts w:asciiTheme="minorHAnsi" w:hAnsiTheme="minorHAnsi" w:cs="Arial"/>
        </w:rPr>
        <w:t>sociaux.</w:t>
      </w:r>
    </w:p>
    <w:p w:rsidR="00FD6179" w:rsidRDefault="00F53EFB" w:rsidP="00B464FC">
      <w:pPr>
        <w:numPr>
          <w:ilvl w:val="1"/>
          <w:numId w:val="2"/>
        </w:numPr>
        <w:tabs>
          <w:tab w:val="left" w:pos="1701"/>
        </w:tabs>
        <w:spacing w:before="120"/>
        <w:ind w:left="1134" w:hanging="510"/>
        <w:jc w:val="both"/>
        <w:rPr>
          <w:rFonts w:asciiTheme="minorHAnsi" w:hAnsiTheme="minorHAnsi"/>
        </w:rPr>
      </w:pPr>
      <w:r w:rsidRPr="00FD6179">
        <w:rPr>
          <w:rFonts w:asciiTheme="minorHAnsi" w:hAnsiTheme="minorHAnsi"/>
        </w:rPr>
        <w:t>Travaux en Histoire, Littérature française et Géographie (voir consignes ci-dessous).</w:t>
      </w:r>
    </w:p>
    <w:p w:rsidR="002C391C" w:rsidRDefault="00F53EFB" w:rsidP="00FD6179">
      <w:pPr>
        <w:tabs>
          <w:tab w:val="left" w:pos="1701"/>
        </w:tabs>
        <w:spacing w:before="120"/>
        <w:ind w:left="624"/>
        <w:jc w:val="both"/>
        <w:rPr>
          <w:rFonts w:ascii="Arial" w:hAnsi="Arial"/>
          <w:b/>
          <w:sz w:val="20"/>
          <w:szCs w:val="20"/>
        </w:rPr>
      </w:pPr>
      <w:r w:rsidRPr="00FD6179">
        <w:rPr>
          <w:rFonts w:asciiTheme="minorHAnsi" w:hAnsiTheme="minorHAnsi"/>
          <w:b/>
        </w:rPr>
        <w:t xml:space="preserve">Les travaux sont à remettre à Mme C. Hees </w:t>
      </w:r>
      <w:r w:rsidR="006F1F68" w:rsidRPr="00FD6179">
        <w:rPr>
          <w:rFonts w:asciiTheme="minorHAnsi" w:hAnsiTheme="minorHAnsi"/>
          <w:b/>
        </w:rPr>
        <w:t xml:space="preserve">(bureau 313) </w:t>
      </w:r>
      <w:r w:rsidRPr="00FD6179">
        <w:rPr>
          <w:rFonts w:asciiTheme="minorHAnsi" w:hAnsiTheme="minorHAnsi"/>
          <w:b/>
        </w:rPr>
        <w:t xml:space="preserve">le </w:t>
      </w:r>
      <w:r w:rsidR="001314EE">
        <w:rPr>
          <w:rFonts w:asciiTheme="minorHAnsi" w:hAnsiTheme="minorHAnsi"/>
          <w:b/>
        </w:rPr>
        <w:t>2</w:t>
      </w:r>
      <w:r w:rsidR="00CC135C">
        <w:rPr>
          <w:rFonts w:asciiTheme="minorHAnsi" w:hAnsiTheme="minorHAnsi"/>
          <w:b/>
        </w:rPr>
        <w:t>0 août 2021</w:t>
      </w:r>
      <w:r w:rsidRPr="00FD6179">
        <w:rPr>
          <w:rFonts w:ascii="Arial" w:hAnsi="Arial"/>
          <w:b/>
          <w:sz w:val="20"/>
          <w:szCs w:val="20"/>
        </w:rPr>
        <w:t>.</w:t>
      </w:r>
    </w:p>
    <w:p w:rsidR="007A356B" w:rsidRPr="002C391C" w:rsidRDefault="007A356B" w:rsidP="00FD6179">
      <w:pPr>
        <w:tabs>
          <w:tab w:val="left" w:pos="1701"/>
        </w:tabs>
        <w:spacing w:before="120"/>
        <w:ind w:left="624"/>
        <w:jc w:val="both"/>
        <w:rPr>
          <w:rFonts w:ascii="Arial" w:hAnsi="Arial"/>
          <w:b/>
          <w:sz w:val="20"/>
          <w:szCs w:val="20"/>
        </w:rPr>
      </w:pPr>
    </w:p>
    <w:p w:rsidR="00F53EFB" w:rsidRPr="00FD6179" w:rsidRDefault="00F53EFB" w:rsidP="00B464FC">
      <w:pPr>
        <w:numPr>
          <w:ilvl w:val="0"/>
          <w:numId w:val="2"/>
        </w:numPr>
        <w:tabs>
          <w:tab w:val="left" w:pos="1701"/>
        </w:tabs>
        <w:spacing w:before="120"/>
        <w:ind w:left="738" w:hanging="284"/>
        <w:rPr>
          <w:rFonts w:asciiTheme="minorHAnsi" w:hAnsiTheme="minorHAnsi"/>
          <w:b/>
        </w:rPr>
      </w:pPr>
      <w:r w:rsidRPr="00FD6179">
        <w:rPr>
          <w:rFonts w:asciiTheme="minorHAnsi" w:hAnsiTheme="minorHAnsi"/>
          <w:b/>
        </w:rPr>
        <w:t>EXAMENS </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Examens oraux sur chaque travail rendu.</w:t>
      </w:r>
    </w:p>
    <w:p w:rsidR="00F53EFB" w:rsidRPr="00FD6179" w:rsidRDefault="00F53EFB" w:rsidP="006F1F68">
      <w:pPr>
        <w:pStyle w:val="Sansinterligne"/>
        <w:ind w:left="624"/>
        <w:rPr>
          <w:rFonts w:asciiTheme="minorHAnsi" w:hAnsiTheme="minorHAnsi" w:cs="Arial"/>
        </w:rPr>
      </w:pPr>
      <w:r w:rsidRPr="00FD6179">
        <w:rPr>
          <w:rFonts w:asciiTheme="minorHAnsi" w:hAnsiTheme="minorHAnsi" w:cs="Arial"/>
        </w:rPr>
        <w:t>Examen écrit en Mathématiques.</w:t>
      </w:r>
    </w:p>
    <w:p w:rsidR="00F53EFB" w:rsidRPr="00FD6179" w:rsidRDefault="006F1F68" w:rsidP="00B464FC">
      <w:pPr>
        <w:numPr>
          <w:ilvl w:val="0"/>
          <w:numId w:val="2"/>
        </w:numPr>
        <w:tabs>
          <w:tab w:val="left" w:pos="1701"/>
        </w:tabs>
        <w:spacing w:before="120"/>
        <w:ind w:left="738" w:hanging="284"/>
        <w:rPr>
          <w:rFonts w:asciiTheme="minorHAnsi" w:hAnsiTheme="minorHAnsi"/>
          <w:b/>
        </w:rPr>
      </w:pPr>
      <w:r w:rsidRPr="00FD6179">
        <w:rPr>
          <w:rFonts w:asciiTheme="minorHAnsi" w:hAnsiTheme="minorHAnsi"/>
          <w:b/>
        </w:rPr>
        <w:lastRenderedPageBreak/>
        <w:t xml:space="preserve">EXERCICE DE SYNTHESE le </w:t>
      </w:r>
      <w:r w:rsidR="00CB0EE8">
        <w:rPr>
          <w:rFonts w:asciiTheme="minorHAnsi" w:hAnsiTheme="minorHAnsi"/>
          <w:b/>
        </w:rPr>
        <w:t>jeudi 2</w:t>
      </w:r>
      <w:r w:rsidR="00CC135C">
        <w:rPr>
          <w:rFonts w:asciiTheme="minorHAnsi" w:hAnsiTheme="minorHAnsi"/>
          <w:b/>
        </w:rPr>
        <w:t>6</w:t>
      </w:r>
      <w:r w:rsidRPr="00FD6179">
        <w:rPr>
          <w:rFonts w:asciiTheme="minorHAnsi" w:hAnsiTheme="minorHAnsi"/>
          <w:b/>
        </w:rPr>
        <w:t xml:space="preserve"> août</w:t>
      </w:r>
      <w:r w:rsidR="00CC135C">
        <w:rPr>
          <w:rFonts w:asciiTheme="minorHAnsi" w:hAnsiTheme="minorHAnsi"/>
          <w:b/>
        </w:rPr>
        <w:t xml:space="preserve"> 2021</w:t>
      </w:r>
      <w:r w:rsidR="00CB0EE8">
        <w:rPr>
          <w:rFonts w:asciiTheme="minorHAnsi" w:hAnsiTheme="minorHAnsi"/>
          <w:b/>
        </w:rPr>
        <w:t xml:space="preserve"> à 14h00.</w:t>
      </w:r>
    </w:p>
    <w:p w:rsidR="00F53EFB" w:rsidRPr="00FD6179" w:rsidRDefault="00F53EFB" w:rsidP="00953BF7">
      <w:pPr>
        <w:pStyle w:val="Sansinterligne"/>
        <w:spacing w:before="120"/>
        <w:ind w:left="908" w:hanging="284"/>
        <w:rPr>
          <w:rFonts w:asciiTheme="minorHAnsi" w:hAnsiTheme="minorHAnsi" w:cs="Arial"/>
        </w:rPr>
      </w:pPr>
      <w:r w:rsidRPr="00FD6179">
        <w:rPr>
          <w:rFonts w:asciiTheme="minorHAnsi" w:hAnsiTheme="minorHAnsi" w:cs="Arial"/>
        </w:rPr>
        <w:t>Un professeur de l’école fera un exposé à caractère social ayant trait à l’actualité générale.</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 xml:space="preserve">Le candidat devra en faire la </w:t>
      </w:r>
      <w:r w:rsidRPr="00FD6179">
        <w:rPr>
          <w:rFonts w:asciiTheme="minorHAnsi" w:hAnsiTheme="minorHAnsi" w:cs="Arial"/>
          <w:b/>
        </w:rPr>
        <w:t>synthèse</w:t>
      </w:r>
      <w:r w:rsidRPr="00FD6179">
        <w:rPr>
          <w:rFonts w:asciiTheme="minorHAnsi" w:hAnsiTheme="minorHAnsi" w:cs="Arial"/>
        </w:rPr>
        <w:t xml:space="preserve"> et réaliser un </w:t>
      </w:r>
      <w:r w:rsidRPr="00FD6179">
        <w:rPr>
          <w:rFonts w:asciiTheme="minorHAnsi" w:hAnsiTheme="minorHAnsi" w:cs="Arial"/>
          <w:b/>
        </w:rPr>
        <w:t>commentaire</w:t>
      </w:r>
      <w:r w:rsidRPr="00FD6179">
        <w:rPr>
          <w:rFonts w:asciiTheme="minorHAnsi" w:hAnsiTheme="minorHAnsi" w:cs="Arial"/>
        </w:rPr>
        <w:t xml:space="preserve"> sur un aspect au choix.</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La clarté de l’expression et l’orthographe seront prises en considération.</w:t>
      </w:r>
    </w:p>
    <w:p w:rsidR="00F53EFB" w:rsidRPr="00FD6179" w:rsidRDefault="00F53EFB" w:rsidP="00953BF7">
      <w:pPr>
        <w:pStyle w:val="Sansinterligne"/>
        <w:ind w:left="624"/>
        <w:rPr>
          <w:rFonts w:asciiTheme="minorHAnsi" w:hAnsiTheme="minorHAnsi" w:cs="Arial"/>
          <w:u w:val="single"/>
        </w:rPr>
      </w:pPr>
      <w:r w:rsidRPr="00FD6179">
        <w:rPr>
          <w:rFonts w:asciiTheme="minorHAnsi" w:hAnsiTheme="minorHAnsi" w:cs="Arial"/>
          <w:u w:val="single"/>
        </w:rPr>
        <w:t>Un dictionnaire peut être emporté et librement consulté.</w:t>
      </w:r>
    </w:p>
    <w:p w:rsidR="00953BF7" w:rsidRPr="00FD6179" w:rsidRDefault="00953BF7" w:rsidP="00953BF7">
      <w:pPr>
        <w:pStyle w:val="Sansinterligne"/>
        <w:ind w:left="624"/>
        <w:rPr>
          <w:rFonts w:asciiTheme="minorHAnsi" w:hAnsiTheme="minorHAnsi" w:cs="Arial"/>
          <w:u w:val="single"/>
        </w:rPr>
      </w:pPr>
    </w:p>
    <w:p w:rsidR="00953BF7" w:rsidRPr="00FD6179" w:rsidRDefault="00953BF7" w:rsidP="00953BF7">
      <w:pPr>
        <w:pStyle w:val="Sansinterligne"/>
        <w:ind w:left="624"/>
        <w:rPr>
          <w:rFonts w:asciiTheme="minorHAnsi" w:hAnsiTheme="minorHAnsi"/>
          <w:u w:val="single"/>
        </w:rPr>
      </w:pPr>
    </w:p>
    <w:p w:rsidR="00F53EFB" w:rsidRPr="00FD6179" w:rsidRDefault="00F53EFB" w:rsidP="00B464FC">
      <w:pPr>
        <w:numPr>
          <w:ilvl w:val="0"/>
          <w:numId w:val="2"/>
        </w:numPr>
        <w:tabs>
          <w:tab w:val="left" w:pos="1701"/>
        </w:tabs>
        <w:spacing w:before="120"/>
        <w:ind w:left="738" w:hanging="284"/>
        <w:jc w:val="both"/>
        <w:rPr>
          <w:rFonts w:asciiTheme="minorHAnsi" w:hAnsiTheme="minorHAnsi"/>
          <w:b/>
        </w:rPr>
      </w:pPr>
      <w:r w:rsidRPr="00FD6179">
        <w:rPr>
          <w:rFonts w:asciiTheme="minorHAnsi" w:hAnsiTheme="minorHAnsi"/>
          <w:b/>
        </w:rPr>
        <w:t xml:space="preserve">RENCONTRE : </w:t>
      </w:r>
      <w:r w:rsidRPr="00FD6179">
        <w:rPr>
          <w:rFonts w:asciiTheme="minorHAnsi" w:hAnsiTheme="minorHAnsi"/>
        </w:rPr>
        <w:t>Les candidats seront rencontrés en petit groupe par un professeur de la section.</w:t>
      </w:r>
    </w:p>
    <w:p w:rsidR="00953BF7" w:rsidRPr="00FD6179" w:rsidRDefault="00953BF7" w:rsidP="00953BF7">
      <w:pPr>
        <w:tabs>
          <w:tab w:val="left" w:pos="1701"/>
        </w:tabs>
        <w:spacing w:before="120"/>
        <w:ind w:left="738"/>
        <w:jc w:val="both"/>
        <w:rPr>
          <w:rFonts w:asciiTheme="minorHAnsi" w:hAnsiTheme="minorHAnsi"/>
          <w:b/>
        </w:rPr>
      </w:pPr>
    </w:p>
    <w:p w:rsidR="00F53EFB" w:rsidRPr="00FD6179" w:rsidRDefault="00F53EFB" w:rsidP="00B464FC">
      <w:pPr>
        <w:numPr>
          <w:ilvl w:val="0"/>
          <w:numId w:val="2"/>
        </w:numPr>
        <w:tabs>
          <w:tab w:val="left" w:pos="1701"/>
        </w:tabs>
        <w:spacing w:before="120"/>
        <w:ind w:left="738" w:hanging="284"/>
        <w:jc w:val="both"/>
        <w:rPr>
          <w:rFonts w:asciiTheme="minorHAnsi" w:hAnsiTheme="minorHAnsi"/>
          <w:b/>
        </w:rPr>
      </w:pPr>
      <w:r w:rsidRPr="00FD6179">
        <w:rPr>
          <w:rFonts w:asciiTheme="minorHAnsi" w:hAnsiTheme="minorHAnsi"/>
          <w:b/>
        </w:rPr>
        <w:t xml:space="preserve">ENTRETIEN : </w:t>
      </w:r>
      <w:r w:rsidRPr="00FD6179">
        <w:rPr>
          <w:rFonts w:asciiTheme="minorHAnsi" w:hAnsiTheme="minorHAnsi"/>
        </w:rPr>
        <w:t>Un maître de formation pratique rencontrera chaque candidat sur base du travail écrit visé au paragraphe1.1.</w:t>
      </w:r>
    </w:p>
    <w:p w:rsidR="00C47CDF" w:rsidRPr="00FD6179" w:rsidRDefault="00C47CDF" w:rsidP="00C47CDF">
      <w:pPr>
        <w:rPr>
          <w:rFonts w:asciiTheme="minorHAnsi" w:hAnsiTheme="minorHAnsi"/>
        </w:rPr>
      </w:pPr>
    </w:p>
    <w:p w:rsidR="00C47CDF" w:rsidRDefault="00C47CDF" w:rsidP="00C47CDF">
      <w:pPr>
        <w:rPr>
          <w:rFonts w:asciiTheme="minorHAnsi" w:hAnsiTheme="minorHAnsi"/>
        </w:rPr>
      </w:pPr>
    </w:p>
    <w:p w:rsidR="002C391C" w:rsidRPr="00FD6179" w:rsidRDefault="002C391C" w:rsidP="00C47CDF">
      <w:pPr>
        <w:rPr>
          <w:rFonts w:asciiTheme="minorHAnsi" w:hAnsiTheme="minorHAnsi"/>
        </w:rPr>
      </w:pPr>
    </w:p>
    <w:p w:rsidR="00323700" w:rsidRPr="00FD6179" w:rsidRDefault="00323700" w:rsidP="00C47CDF">
      <w:pPr>
        <w:rPr>
          <w:rFonts w:asciiTheme="minorHAnsi" w:hAnsiTheme="minorHAnsi"/>
        </w:rPr>
      </w:pPr>
    </w:p>
    <w:p w:rsidR="00C47CDF" w:rsidRDefault="00C47CDF" w:rsidP="00C47CDF">
      <w:pPr>
        <w:jc w:val="center"/>
        <w:rPr>
          <w:rFonts w:asciiTheme="minorHAnsi" w:hAnsiTheme="minorHAnsi" w:cs="Tahoma"/>
          <w:spacing w:val="26"/>
          <w:sz w:val="36"/>
          <w:szCs w:val="36"/>
          <w:lang w:val="fr-BE"/>
        </w:rPr>
      </w:pPr>
      <w:r>
        <w:rPr>
          <w:rFonts w:asciiTheme="minorHAnsi" w:hAnsiTheme="minorHAnsi" w:cs="Tahoma"/>
          <w:spacing w:val="26"/>
          <w:sz w:val="36"/>
          <w:szCs w:val="36"/>
          <w:bdr w:val="single" w:sz="4" w:space="0" w:color="auto" w:frame="1"/>
          <w:lang w:val="fr-BE"/>
        </w:rPr>
        <w:t>HISTOIRE</w:t>
      </w:r>
    </w:p>
    <w:p w:rsidR="00463E54" w:rsidRDefault="00463E54" w:rsidP="00463E54">
      <w:pPr>
        <w:tabs>
          <w:tab w:val="left" w:pos="1785"/>
        </w:tabs>
        <w:spacing w:line="276" w:lineRule="auto"/>
        <w:rPr>
          <w:rFonts w:ascii="Arial Narrow" w:hAnsi="Arial Narrow" w:cs="Arial"/>
          <w:lang w:val="fr-BE"/>
        </w:rPr>
      </w:pPr>
    </w:p>
    <w:p w:rsidR="00FA64F3" w:rsidRPr="00FA64F3" w:rsidRDefault="00FA64F3" w:rsidP="00FA64F3">
      <w:pPr>
        <w:tabs>
          <w:tab w:val="left" w:pos="1785"/>
        </w:tabs>
        <w:spacing w:line="276" w:lineRule="auto"/>
        <w:rPr>
          <w:rFonts w:asciiTheme="minorHAnsi" w:hAnsiTheme="minorHAnsi" w:cstheme="minorHAnsi"/>
        </w:rPr>
      </w:pPr>
      <w:r w:rsidRPr="00FA64F3">
        <w:rPr>
          <w:rFonts w:asciiTheme="minorHAnsi" w:hAnsiTheme="minorHAnsi" w:cstheme="minorHAnsi"/>
        </w:rPr>
        <w:t xml:space="preserve">Préambule : </w:t>
      </w:r>
    </w:p>
    <w:p w:rsidR="00FA64F3" w:rsidRPr="00FA64F3" w:rsidRDefault="00FA64F3" w:rsidP="00FA64F3">
      <w:pPr>
        <w:tabs>
          <w:tab w:val="left" w:pos="1785"/>
        </w:tabs>
        <w:spacing w:line="276" w:lineRule="auto"/>
        <w:rPr>
          <w:rFonts w:asciiTheme="minorHAnsi" w:hAnsiTheme="minorHAnsi" w:cstheme="minorHAnsi"/>
        </w:rPr>
      </w:pPr>
      <w:r w:rsidRPr="00FA64F3">
        <w:rPr>
          <w:rFonts w:asciiTheme="minorHAnsi" w:hAnsiTheme="minorHAnsi" w:cstheme="minorHAnsi"/>
        </w:rPr>
        <w:sym w:font="Symbol" w:char="F02D"/>
      </w:r>
      <w:r w:rsidRPr="00FA64F3">
        <w:rPr>
          <w:rFonts w:asciiTheme="minorHAnsi" w:hAnsiTheme="minorHAnsi" w:cstheme="minorHAnsi"/>
        </w:rPr>
        <w:t xml:space="preserve"> L’étudiant constituera un dossier comprenant 3 parties. </w:t>
      </w:r>
    </w:p>
    <w:p w:rsidR="00FA64F3" w:rsidRPr="00FA64F3" w:rsidRDefault="00FA64F3" w:rsidP="00FA64F3">
      <w:pPr>
        <w:tabs>
          <w:tab w:val="left" w:pos="1785"/>
        </w:tabs>
        <w:spacing w:line="276" w:lineRule="auto"/>
        <w:rPr>
          <w:rFonts w:asciiTheme="minorHAnsi" w:hAnsiTheme="minorHAnsi" w:cstheme="minorHAnsi"/>
        </w:rPr>
      </w:pPr>
      <w:r w:rsidRPr="00FA64F3">
        <w:rPr>
          <w:rFonts w:asciiTheme="minorHAnsi" w:hAnsiTheme="minorHAnsi" w:cstheme="minorHAnsi"/>
        </w:rPr>
        <w:sym w:font="Symbol" w:char="F02D"/>
      </w:r>
      <w:r w:rsidRPr="00FA64F3">
        <w:rPr>
          <w:rFonts w:asciiTheme="minorHAnsi" w:hAnsiTheme="minorHAnsi" w:cstheme="minorHAnsi"/>
        </w:rPr>
        <w:t xml:space="preserve"> Ce dossier doit être remis à Madame HEES (bureau 313), </w:t>
      </w:r>
      <w:r w:rsidRPr="0021590E">
        <w:rPr>
          <w:rFonts w:asciiTheme="minorHAnsi" w:hAnsiTheme="minorHAnsi" w:cstheme="minorHAnsi"/>
          <w:u w:val="single"/>
        </w:rPr>
        <w:t>le vendredi 20 août 2021.</w:t>
      </w:r>
      <w:r w:rsidRPr="00FA64F3">
        <w:rPr>
          <w:rFonts w:asciiTheme="minorHAnsi" w:hAnsiTheme="minorHAnsi" w:cstheme="minorHAnsi"/>
        </w:rPr>
        <w:t xml:space="preserve"> </w:t>
      </w:r>
    </w:p>
    <w:p w:rsidR="00FA64F3" w:rsidRPr="00FA64F3" w:rsidRDefault="00FA64F3" w:rsidP="00FA64F3">
      <w:pPr>
        <w:tabs>
          <w:tab w:val="left" w:pos="1785"/>
        </w:tabs>
        <w:spacing w:line="276" w:lineRule="auto"/>
        <w:rPr>
          <w:rFonts w:asciiTheme="minorHAnsi" w:hAnsiTheme="minorHAnsi" w:cstheme="minorHAnsi"/>
        </w:rPr>
      </w:pPr>
      <w:r w:rsidRPr="00FA64F3">
        <w:rPr>
          <w:rFonts w:asciiTheme="minorHAnsi" w:hAnsiTheme="minorHAnsi" w:cstheme="minorHAnsi"/>
        </w:rPr>
        <w:sym w:font="Symbol" w:char="F02D"/>
      </w:r>
      <w:r w:rsidRPr="00FA64F3">
        <w:rPr>
          <w:rFonts w:asciiTheme="minorHAnsi" w:hAnsiTheme="minorHAnsi" w:cstheme="minorHAnsi"/>
        </w:rPr>
        <w:t xml:space="preserve"> L’examen se déroulera sur base de ce dossier. </w:t>
      </w:r>
      <w:r w:rsidRPr="00CC4C8A">
        <w:rPr>
          <w:rFonts w:asciiTheme="minorHAnsi" w:hAnsiTheme="minorHAnsi" w:cstheme="minorHAnsi"/>
          <w:highlight w:val="yellow"/>
        </w:rPr>
        <w:t xml:space="preserve">Il est donc impératif que </w:t>
      </w:r>
      <w:r w:rsidRPr="00CC4C8A">
        <w:rPr>
          <w:rFonts w:asciiTheme="minorHAnsi" w:hAnsiTheme="minorHAnsi" w:cstheme="minorHAnsi"/>
          <w:highlight w:val="yellow"/>
          <w:u w:val="single"/>
        </w:rPr>
        <w:t>l’étudiant dispose de son</w:t>
      </w:r>
      <w:r w:rsidRPr="00CC4C8A">
        <w:rPr>
          <w:rFonts w:asciiTheme="minorHAnsi" w:hAnsiTheme="minorHAnsi" w:cstheme="minorHAnsi"/>
          <w:highlight w:val="yellow"/>
        </w:rPr>
        <w:t xml:space="preserve"> </w:t>
      </w:r>
      <w:r w:rsidRPr="00CC4C8A">
        <w:rPr>
          <w:rFonts w:asciiTheme="minorHAnsi" w:hAnsiTheme="minorHAnsi" w:cstheme="minorHAnsi"/>
          <w:highlight w:val="yellow"/>
          <w:u w:val="single"/>
        </w:rPr>
        <w:t>exemplaire lors de l’entretien</w:t>
      </w:r>
      <w:r w:rsidR="00CC4C8A">
        <w:rPr>
          <w:rFonts w:asciiTheme="minorHAnsi" w:hAnsiTheme="minorHAnsi" w:cstheme="minorHAnsi"/>
          <w:highlight w:val="yellow"/>
        </w:rPr>
        <w:t>.</w:t>
      </w:r>
    </w:p>
    <w:p w:rsidR="00FA64F3" w:rsidRPr="00FA64F3" w:rsidRDefault="00FA64F3" w:rsidP="00463E54">
      <w:pPr>
        <w:tabs>
          <w:tab w:val="left" w:pos="1785"/>
        </w:tabs>
        <w:spacing w:line="276" w:lineRule="auto"/>
        <w:rPr>
          <w:rFonts w:asciiTheme="minorHAnsi" w:hAnsiTheme="minorHAnsi" w:cstheme="minorHAnsi"/>
        </w:rPr>
      </w:pPr>
    </w:p>
    <w:p w:rsidR="00FA64F3" w:rsidRPr="00FA64F3" w:rsidRDefault="0021590E" w:rsidP="00463E54">
      <w:pPr>
        <w:tabs>
          <w:tab w:val="left" w:pos="1785"/>
        </w:tabs>
        <w:spacing w:line="276" w:lineRule="auto"/>
        <w:rPr>
          <w:rFonts w:asciiTheme="minorHAnsi" w:hAnsiTheme="minorHAnsi" w:cstheme="minorHAnsi"/>
        </w:rPr>
      </w:pPr>
      <w:r>
        <w:rPr>
          <w:rFonts w:asciiTheme="minorHAnsi" w:hAnsiTheme="minorHAnsi" w:cstheme="minorHAnsi"/>
        </w:rPr>
        <w:t xml:space="preserve">- </w:t>
      </w:r>
      <w:r w:rsidR="00FA64F3" w:rsidRPr="00FA64F3">
        <w:rPr>
          <w:rFonts w:asciiTheme="minorHAnsi" w:hAnsiTheme="minorHAnsi" w:cstheme="minorHAnsi"/>
        </w:rPr>
        <w:t xml:space="preserve">ATTENTION : </w:t>
      </w:r>
    </w:p>
    <w:p w:rsidR="00FA64F3" w:rsidRPr="0021590E" w:rsidRDefault="00FA64F3" w:rsidP="0021590E">
      <w:pPr>
        <w:pStyle w:val="Paragraphedeliste"/>
        <w:numPr>
          <w:ilvl w:val="0"/>
          <w:numId w:val="33"/>
        </w:numPr>
        <w:tabs>
          <w:tab w:val="left" w:pos="1785"/>
        </w:tabs>
        <w:spacing w:line="276" w:lineRule="auto"/>
        <w:rPr>
          <w:rFonts w:asciiTheme="minorHAnsi" w:hAnsiTheme="minorHAnsi" w:cstheme="minorHAnsi"/>
        </w:rPr>
      </w:pPr>
      <w:r w:rsidRPr="0021590E">
        <w:rPr>
          <w:rFonts w:asciiTheme="minorHAnsi" w:hAnsiTheme="minorHAnsi" w:cstheme="minorHAnsi"/>
        </w:rPr>
        <w:t xml:space="preserve">Dépassez Wikipédia (évitez de vous en contenter !) </w:t>
      </w:r>
    </w:p>
    <w:p w:rsidR="00FA64F3" w:rsidRPr="0021590E" w:rsidRDefault="00FA64F3" w:rsidP="0021590E">
      <w:pPr>
        <w:pStyle w:val="Paragraphedeliste"/>
        <w:numPr>
          <w:ilvl w:val="0"/>
          <w:numId w:val="33"/>
        </w:numPr>
        <w:tabs>
          <w:tab w:val="left" w:pos="1785"/>
        </w:tabs>
        <w:spacing w:line="276" w:lineRule="auto"/>
        <w:rPr>
          <w:rFonts w:asciiTheme="minorHAnsi" w:hAnsiTheme="minorHAnsi" w:cstheme="minorHAnsi"/>
        </w:rPr>
      </w:pPr>
      <w:r w:rsidRPr="0021590E">
        <w:rPr>
          <w:rFonts w:asciiTheme="minorHAnsi" w:hAnsiTheme="minorHAnsi" w:cstheme="minorHAnsi"/>
        </w:rPr>
        <w:t xml:space="preserve">Citez vos sources de façon précise, selon une règle de référencement choisie et respectée tout au long de votre dossier. </w:t>
      </w:r>
    </w:p>
    <w:p w:rsidR="00FA64F3" w:rsidRPr="0021590E" w:rsidRDefault="00FA64F3" w:rsidP="0021590E">
      <w:pPr>
        <w:pStyle w:val="Paragraphedeliste"/>
        <w:numPr>
          <w:ilvl w:val="0"/>
          <w:numId w:val="33"/>
        </w:numPr>
        <w:tabs>
          <w:tab w:val="left" w:pos="1785"/>
        </w:tabs>
        <w:spacing w:line="276" w:lineRule="auto"/>
        <w:rPr>
          <w:rFonts w:asciiTheme="minorHAnsi" w:hAnsiTheme="minorHAnsi" w:cstheme="minorHAnsi"/>
        </w:rPr>
      </w:pPr>
      <w:r w:rsidRPr="0021590E">
        <w:rPr>
          <w:rFonts w:asciiTheme="minorHAnsi" w:hAnsiTheme="minorHAnsi" w:cstheme="minorHAnsi"/>
        </w:rPr>
        <w:t xml:space="preserve">Numéroter les pages de votre travail. </w:t>
      </w:r>
    </w:p>
    <w:p w:rsidR="00FA64F3" w:rsidRPr="00FA64F3" w:rsidRDefault="00FA64F3" w:rsidP="00463E54">
      <w:pPr>
        <w:tabs>
          <w:tab w:val="left" w:pos="1785"/>
        </w:tabs>
        <w:spacing w:line="276" w:lineRule="auto"/>
        <w:rPr>
          <w:rFonts w:asciiTheme="minorHAnsi" w:hAnsiTheme="minorHAnsi" w:cstheme="minorHAnsi"/>
        </w:rPr>
      </w:pPr>
    </w:p>
    <w:p w:rsidR="00FA64F3" w:rsidRPr="008241F7" w:rsidRDefault="00FA64F3" w:rsidP="00463E54">
      <w:pPr>
        <w:tabs>
          <w:tab w:val="left" w:pos="1785"/>
        </w:tabs>
        <w:spacing w:line="276" w:lineRule="auto"/>
        <w:rPr>
          <w:rFonts w:asciiTheme="minorHAnsi" w:hAnsiTheme="minorHAnsi" w:cstheme="minorHAnsi"/>
          <w:b/>
          <w:bdr w:val="single" w:sz="4" w:space="0" w:color="auto"/>
        </w:rPr>
      </w:pPr>
      <w:r w:rsidRPr="008241F7">
        <w:rPr>
          <w:rFonts w:asciiTheme="minorHAnsi" w:hAnsiTheme="minorHAnsi" w:cstheme="minorHAnsi"/>
          <w:b/>
          <w:bdr w:val="single" w:sz="4" w:space="0" w:color="auto"/>
        </w:rPr>
        <w:t xml:space="preserve">Partie 1 : Lectures </w:t>
      </w:r>
    </w:p>
    <w:p w:rsidR="00FA64F3" w:rsidRPr="00FA64F3" w:rsidRDefault="00FA64F3" w:rsidP="00463E54">
      <w:pPr>
        <w:tabs>
          <w:tab w:val="left" w:pos="1785"/>
        </w:tabs>
        <w:spacing w:line="276" w:lineRule="auto"/>
        <w:rPr>
          <w:rFonts w:asciiTheme="minorHAnsi" w:hAnsiTheme="minorHAnsi" w:cstheme="minorHAnsi"/>
        </w:rPr>
      </w:pPr>
    </w:p>
    <w:p w:rsidR="00FA64F3" w:rsidRPr="00FA64F3" w:rsidRDefault="00FA64F3" w:rsidP="00463E54">
      <w:pPr>
        <w:tabs>
          <w:tab w:val="left" w:pos="1785"/>
        </w:tabs>
        <w:spacing w:line="276" w:lineRule="auto"/>
        <w:rPr>
          <w:rFonts w:asciiTheme="minorHAnsi" w:hAnsiTheme="minorHAnsi" w:cstheme="minorHAnsi"/>
        </w:rPr>
      </w:pPr>
      <w:r w:rsidRPr="00FA64F3">
        <w:rPr>
          <w:rFonts w:asciiTheme="minorHAnsi" w:hAnsiTheme="minorHAnsi" w:cstheme="minorHAnsi"/>
        </w:rPr>
        <w:t xml:space="preserve">Lecture des articles cités et réponses aux questions : </w:t>
      </w:r>
    </w:p>
    <w:p w:rsidR="00FA64F3" w:rsidRPr="00FA64F3" w:rsidRDefault="00FA64F3" w:rsidP="00463E54">
      <w:pPr>
        <w:tabs>
          <w:tab w:val="left" w:pos="1785"/>
        </w:tabs>
        <w:spacing w:line="276" w:lineRule="auto"/>
        <w:rPr>
          <w:rFonts w:asciiTheme="minorHAnsi" w:hAnsiTheme="minorHAnsi" w:cstheme="minorHAnsi"/>
        </w:rPr>
      </w:pPr>
      <w:r w:rsidRPr="00FA64F3">
        <w:rPr>
          <w:rFonts w:asciiTheme="minorHAnsi" w:hAnsiTheme="minorHAnsi" w:cstheme="minorHAnsi"/>
        </w:rPr>
        <w:t xml:space="preserve">NB : Les articles cités sont disponibles sur le Net. </w:t>
      </w:r>
    </w:p>
    <w:p w:rsidR="00FA64F3" w:rsidRPr="00FA64F3" w:rsidRDefault="00FA64F3" w:rsidP="00463E54">
      <w:pPr>
        <w:tabs>
          <w:tab w:val="left" w:pos="1785"/>
        </w:tabs>
        <w:spacing w:line="276" w:lineRule="auto"/>
        <w:rPr>
          <w:rFonts w:asciiTheme="minorHAnsi" w:hAnsiTheme="minorHAnsi" w:cstheme="minorHAnsi"/>
        </w:rPr>
      </w:pPr>
    </w:p>
    <w:p w:rsidR="007B35AA" w:rsidRPr="007B35AA" w:rsidRDefault="00FA64F3" w:rsidP="00463E54">
      <w:pPr>
        <w:tabs>
          <w:tab w:val="left" w:pos="1785"/>
        </w:tabs>
        <w:spacing w:line="276" w:lineRule="auto"/>
        <w:rPr>
          <w:rFonts w:asciiTheme="minorHAnsi" w:hAnsiTheme="minorHAnsi" w:cstheme="minorHAnsi"/>
          <w:b/>
        </w:rPr>
      </w:pPr>
      <w:r w:rsidRPr="007B35AA">
        <w:rPr>
          <w:rFonts w:asciiTheme="minorHAnsi" w:hAnsiTheme="minorHAnsi" w:cstheme="minorHAnsi"/>
          <w:b/>
        </w:rPr>
        <w:t xml:space="preserve">ARTICLE 1 : </w:t>
      </w:r>
    </w:p>
    <w:p w:rsidR="00FA64F3" w:rsidRPr="000F4B17" w:rsidRDefault="00FA64F3" w:rsidP="00463E54">
      <w:pPr>
        <w:tabs>
          <w:tab w:val="left" w:pos="1785"/>
        </w:tabs>
        <w:spacing w:line="276" w:lineRule="auto"/>
        <w:rPr>
          <w:rFonts w:asciiTheme="minorHAnsi" w:hAnsiTheme="minorHAnsi" w:cstheme="minorHAnsi"/>
          <w:color w:val="FF0000"/>
        </w:rPr>
      </w:pPr>
      <w:r w:rsidRPr="000F4B17">
        <w:rPr>
          <w:rFonts w:asciiTheme="minorHAnsi" w:hAnsiTheme="minorHAnsi" w:cstheme="minorHAnsi"/>
          <w:color w:val="FF0000"/>
        </w:rPr>
        <w:t xml:space="preserve">MACHIELS, Christine. [Cahier Spécial] L’évolution du sens du travail social. Une rencontre avec Marie-Christine </w:t>
      </w:r>
      <w:proofErr w:type="spellStart"/>
      <w:r w:rsidRPr="000F4B17">
        <w:rPr>
          <w:rFonts w:asciiTheme="minorHAnsi" w:hAnsiTheme="minorHAnsi" w:cstheme="minorHAnsi"/>
          <w:color w:val="FF0000"/>
        </w:rPr>
        <w:t>Renson</w:t>
      </w:r>
      <w:proofErr w:type="spellEnd"/>
      <w:r w:rsidRPr="000F4B17">
        <w:rPr>
          <w:rFonts w:asciiTheme="minorHAnsi" w:hAnsiTheme="minorHAnsi" w:cstheme="minorHAnsi"/>
          <w:color w:val="FF0000"/>
        </w:rPr>
        <w:t xml:space="preserve">, assistante sociale aux Services sociaux des quartiers 1030. Dynamiques. Histoire sociale en revue. </w:t>
      </w:r>
      <w:r w:rsidRPr="000F4B17">
        <w:rPr>
          <w:rFonts w:asciiTheme="minorHAnsi" w:hAnsiTheme="minorHAnsi" w:cstheme="minorHAnsi"/>
          <w:color w:val="FF0000"/>
        </w:rPr>
        <w:sym w:font="Symbol" w:char="F05B"/>
      </w:r>
      <w:r w:rsidRPr="000F4B17">
        <w:rPr>
          <w:rFonts w:asciiTheme="minorHAnsi" w:hAnsiTheme="minorHAnsi" w:cstheme="minorHAnsi"/>
          <w:color w:val="FF0000"/>
        </w:rPr>
        <w:t>En ligne</w:t>
      </w:r>
      <w:r w:rsidRPr="000F4B17">
        <w:rPr>
          <w:rFonts w:asciiTheme="minorHAnsi" w:hAnsiTheme="minorHAnsi" w:cstheme="minorHAnsi"/>
          <w:color w:val="FF0000"/>
        </w:rPr>
        <w:sym w:font="Symbol" w:char="F05D"/>
      </w:r>
      <w:r w:rsidRPr="000F4B17">
        <w:rPr>
          <w:rFonts w:asciiTheme="minorHAnsi" w:hAnsiTheme="minorHAnsi" w:cstheme="minorHAnsi"/>
          <w:color w:val="FF0000"/>
        </w:rPr>
        <w:t>. Sept. 2018, N°7, 23 p.</w:t>
      </w:r>
      <w:r w:rsidRPr="000F4B17">
        <w:rPr>
          <w:rFonts w:asciiTheme="minorHAnsi" w:hAnsiTheme="minorHAnsi" w:cstheme="minorHAnsi"/>
          <w:color w:val="FF0000"/>
        </w:rPr>
        <w:sym w:font="Symbol" w:char="F05B"/>
      </w:r>
      <w:r w:rsidRPr="000F4B17">
        <w:rPr>
          <w:rFonts w:asciiTheme="minorHAnsi" w:hAnsiTheme="minorHAnsi" w:cstheme="minorHAnsi"/>
          <w:color w:val="FF0000"/>
        </w:rPr>
        <w:t>Consulté le 29 avril 2021</w:t>
      </w:r>
      <w:r w:rsidRPr="000F4B17">
        <w:rPr>
          <w:rFonts w:asciiTheme="minorHAnsi" w:hAnsiTheme="minorHAnsi" w:cstheme="minorHAnsi"/>
          <w:color w:val="FF0000"/>
        </w:rPr>
        <w:sym w:font="Symbol" w:char="F05D"/>
      </w:r>
      <w:r w:rsidRPr="000F4B17">
        <w:rPr>
          <w:rFonts w:asciiTheme="minorHAnsi" w:hAnsiTheme="minorHAnsi" w:cstheme="minorHAnsi"/>
          <w:color w:val="FF0000"/>
        </w:rPr>
        <w:t xml:space="preserve">. Disponible à l’adresse : http://www.carhop.be/revuescarhop/content/uploads/2018/11/20181026_MC_Renson_etude.pdf </w:t>
      </w:r>
    </w:p>
    <w:p w:rsidR="00FA64F3" w:rsidRPr="00FA64F3" w:rsidRDefault="00FA64F3" w:rsidP="00463E54">
      <w:pPr>
        <w:tabs>
          <w:tab w:val="left" w:pos="1785"/>
        </w:tabs>
        <w:spacing w:line="276" w:lineRule="auto"/>
        <w:rPr>
          <w:rFonts w:asciiTheme="minorHAnsi" w:hAnsiTheme="minorHAnsi" w:cstheme="minorHAnsi"/>
        </w:rPr>
      </w:pPr>
    </w:p>
    <w:p w:rsidR="00FA64F3" w:rsidRPr="00FA64F3" w:rsidRDefault="00FA64F3" w:rsidP="00463E54">
      <w:pPr>
        <w:tabs>
          <w:tab w:val="left" w:pos="1785"/>
        </w:tabs>
        <w:spacing w:line="276" w:lineRule="auto"/>
        <w:rPr>
          <w:rFonts w:asciiTheme="minorHAnsi" w:hAnsiTheme="minorHAnsi" w:cstheme="minorHAnsi"/>
        </w:rPr>
      </w:pPr>
      <w:r w:rsidRPr="00FA64F3">
        <w:rPr>
          <w:rFonts w:asciiTheme="minorHAnsi" w:hAnsiTheme="minorHAnsi" w:cstheme="minorHAnsi"/>
        </w:rPr>
        <w:t xml:space="preserve">1. Qui est Marie-Christine </w:t>
      </w:r>
      <w:proofErr w:type="spellStart"/>
      <w:r w:rsidRPr="00FA64F3">
        <w:rPr>
          <w:rFonts w:asciiTheme="minorHAnsi" w:hAnsiTheme="minorHAnsi" w:cstheme="minorHAnsi"/>
        </w:rPr>
        <w:t>Renson</w:t>
      </w:r>
      <w:proofErr w:type="spellEnd"/>
      <w:r w:rsidRPr="00FA64F3">
        <w:rPr>
          <w:rFonts w:asciiTheme="minorHAnsi" w:hAnsiTheme="minorHAnsi" w:cstheme="minorHAnsi"/>
        </w:rPr>
        <w:t xml:space="preserve"> et quel est l’objet de cet </w:t>
      </w:r>
      <w:proofErr w:type="gramStart"/>
      <w:r w:rsidRPr="00FA64F3">
        <w:rPr>
          <w:rFonts w:asciiTheme="minorHAnsi" w:hAnsiTheme="minorHAnsi" w:cstheme="minorHAnsi"/>
        </w:rPr>
        <w:t>article?</w:t>
      </w:r>
      <w:proofErr w:type="gramEnd"/>
      <w:r w:rsidRPr="00FA64F3">
        <w:rPr>
          <w:rFonts w:asciiTheme="minorHAnsi" w:hAnsiTheme="minorHAnsi" w:cstheme="minorHAnsi"/>
        </w:rPr>
        <w:t xml:space="preserve"> </w:t>
      </w:r>
    </w:p>
    <w:p w:rsidR="00B464FC" w:rsidRDefault="00B464FC" w:rsidP="00FA64F3">
      <w:pPr>
        <w:tabs>
          <w:tab w:val="left" w:pos="1785"/>
        </w:tabs>
        <w:spacing w:line="276" w:lineRule="auto"/>
        <w:rPr>
          <w:rFonts w:asciiTheme="minorHAnsi" w:hAnsiTheme="minorHAnsi" w:cstheme="minorHAnsi"/>
        </w:rPr>
      </w:pPr>
    </w:p>
    <w:p w:rsidR="00C47CDF" w:rsidRPr="00FA64F3" w:rsidRDefault="00FA64F3" w:rsidP="00FA64F3">
      <w:pPr>
        <w:tabs>
          <w:tab w:val="left" w:pos="1785"/>
        </w:tabs>
        <w:spacing w:line="276" w:lineRule="auto"/>
        <w:rPr>
          <w:rFonts w:asciiTheme="minorHAnsi" w:hAnsiTheme="minorHAnsi" w:cstheme="minorHAnsi"/>
        </w:rPr>
      </w:pPr>
      <w:r w:rsidRPr="00FA64F3">
        <w:rPr>
          <w:rFonts w:asciiTheme="minorHAnsi" w:hAnsiTheme="minorHAnsi" w:cstheme="minorHAnsi"/>
        </w:rPr>
        <w:t xml:space="preserve">2. Quels sont les principaux domaines dans lesquels Marie-Christine </w:t>
      </w:r>
      <w:proofErr w:type="spellStart"/>
      <w:r w:rsidRPr="00FA64F3">
        <w:rPr>
          <w:rFonts w:asciiTheme="minorHAnsi" w:hAnsiTheme="minorHAnsi" w:cstheme="minorHAnsi"/>
        </w:rPr>
        <w:t>Renson</w:t>
      </w:r>
      <w:proofErr w:type="spellEnd"/>
      <w:r w:rsidRPr="00FA64F3">
        <w:rPr>
          <w:rFonts w:asciiTheme="minorHAnsi" w:hAnsiTheme="minorHAnsi" w:cstheme="minorHAnsi"/>
        </w:rPr>
        <w:t xml:space="preserve"> a travaillé et travaille encore ? </w:t>
      </w:r>
    </w:p>
    <w:p w:rsidR="00B464FC" w:rsidRDefault="00B464FC" w:rsidP="00FA64F3">
      <w:pPr>
        <w:tabs>
          <w:tab w:val="left" w:pos="1785"/>
        </w:tabs>
        <w:spacing w:line="276" w:lineRule="auto"/>
        <w:rPr>
          <w:rFonts w:asciiTheme="minorHAnsi" w:hAnsiTheme="minorHAnsi" w:cstheme="minorHAnsi"/>
        </w:rPr>
      </w:pPr>
    </w:p>
    <w:p w:rsidR="000F4B17" w:rsidRPr="000F4B17" w:rsidRDefault="0021590E" w:rsidP="00FA64F3">
      <w:pPr>
        <w:tabs>
          <w:tab w:val="left" w:pos="1785"/>
        </w:tabs>
        <w:spacing w:line="276" w:lineRule="auto"/>
        <w:rPr>
          <w:rFonts w:asciiTheme="minorHAnsi" w:hAnsiTheme="minorHAnsi" w:cstheme="minorHAnsi"/>
        </w:rPr>
      </w:pPr>
      <w:r>
        <w:rPr>
          <w:rFonts w:asciiTheme="minorHAnsi" w:hAnsiTheme="minorHAnsi" w:cstheme="minorHAnsi"/>
        </w:rPr>
        <w:lastRenderedPageBreak/>
        <w:t>3</w:t>
      </w:r>
      <w:r w:rsidR="000F4B17" w:rsidRPr="000F4B17">
        <w:rPr>
          <w:rFonts w:asciiTheme="minorHAnsi" w:hAnsiTheme="minorHAnsi" w:cstheme="minorHAnsi"/>
        </w:rPr>
        <w:t xml:space="preserve">. Relevez et définissez les différents types de travail social cités par Marie-Christine </w:t>
      </w:r>
      <w:proofErr w:type="spellStart"/>
      <w:r w:rsidR="000F4B17" w:rsidRPr="000F4B17">
        <w:rPr>
          <w:rFonts w:asciiTheme="minorHAnsi" w:hAnsiTheme="minorHAnsi" w:cstheme="minorHAnsi"/>
        </w:rPr>
        <w:t>Renson</w:t>
      </w:r>
      <w:proofErr w:type="spellEnd"/>
      <w:r w:rsidR="000F4B17" w:rsidRPr="000F4B17">
        <w:rPr>
          <w:rFonts w:asciiTheme="minorHAnsi" w:hAnsiTheme="minorHAnsi" w:cstheme="minorHAnsi"/>
        </w:rPr>
        <w:t xml:space="preserve">. </w:t>
      </w:r>
    </w:p>
    <w:p w:rsidR="00B464FC" w:rsidRDefault="00B464FC" w:rsidP="00FA64F3">
      <w:pPr>
        <w:tabs>
          <w:tab w:val="left" w:pos="1785"/>
        </w:tabs>
        <w:spacing w:line="276" w:lineRule="auto"/>
        <w:rPr>
          <w:rFonts w:ascii="Calibri" w:hAnsi="Calibri"/>
        </w:rPr>
      </w:pPr>
    </w:p>
    <w:p w:rsidR="00FD5F44" w:rsidRDefault="0021590E" w:rsidP="00FA64F3">
      <w:pPr>
        <w:tabs>
          <w:tab w:val="left" w:pos="1785"/>
        </w:tabs>
        <w:spacing w:line="276" w:lineRule="auto"/>
        <w:rPr>
          <w:rFonts w:ascii="Calibri" w:hAnsi="Calibri"/>
        </w:rPr>
      </w:pPr>
      <w:r>
        <w:rPr>
          <w:rFonts w:ascii="Calibri" w:hAnsi="Calibri"/>
        </w:rPr>
        <w:t>4</w:t>
      </w:r>
      <w:r w:rsidR="000F4B17" w:rsidRPr="000F4B17">
        <w:rPr>
          <w:rFonts w:ascii="Calibri" w:hAnsi="Calibri"/>
        </w:rPr>
        <w:t xml:space="preserve">. Comment Marie-Christine </w:t>
      </w:r>
      <w:proofErr w:type="spellStart"/>
      <w:r w:rsidR="000F4B17" w:rsidRPr="000F4B17">
        <w:rPr>
          <w:rFonts w:ascii="Calibri" w:hAnsi="Calibri"/>
        </w:rPr>
        <w:t>Renson</w:t>
      </w:r>
      <w:proofErr w:type="spellEnd"/>
      <w:r w:rsidR="000F4B17" w:rsidRPr="000F4B17">
        <w:rPr>
          <w:rFonts w:ascii="Calibri" w:hAnsi="Calibri"/>
        </w:rPr>
        <w:t xml:space="preserve"> définit-elle le travailleur social ou plus </w:t>
      </w:r>
      <w:r w:rsidR="000F4B17">
        <w:rPr>
          <w:rFonts w:ascii="Calibri" w:hAnsi="Calibri"/>
        </w:rPr>
        <w:t xml:space="preserve">spécifiquement, se positionne-  </w:t>
      </w:r>
    </w:p>
    <w:p w:rsidR="000F4B17" w:rsidRPr="0021590E" w:rsidRDefault="0021590E" w:rsidP="0021590E">
      <w:pPr>
        <w:tabs>
          <w:tab w:val="left" w:pos="1785"/>
        </w:tabs>
        <w:spacing w:line="276" w:lineRule="auto"/>
        <w:rPr>
          <w:rFonts w:ascii="Calibri" w:hAnsi="Calibri"/>
        </w:rPr>
      </w:pPr>
      <w:r>
        <w:rPr>
          <w:rFonts w:ascii="Calibri" w:hAnsi="Calibri"/>
        </w:rPr>
        <w:t xml:space="preserve">     </w:t>
      </w:r>
      <w:proofErr w:type="gramStart"/>
      <w:r w:rsidR="000F4B17" w:rsidRPr="0021590E">
        <w:rPr>
          <w:rFonts w:ascii="Calibri" w:hAnsi="Calibri"/>
        </w:rPr>
        <w:t>t</w:t>
      </w:r>
      <w:proofErr w:type="gramEnd"/>
      <w:r w:rsidR="000F4B17" w:rsidRPr="0021590E">
        <w:rPr>
          <w:rFonts w:ascii="Calibri" w:hAnsi="Calibri"/>
        </w:rPr>
        <w:t xml:space="preserve">-elle en tant que travailleuse sociale dans la société ? </w:t>
      </w:r>
    </w:p>
    <w:p w:rsidR="00B464FC" w:rsidRDefault="00B464FC" w:rsidP="00FA64F3">
      <w:pPr>
        <w:tabs>
          <w:tab w:val="left" w:pos="1785"/>
        </w:tabs>
        <w:spacing w:line="276" w:lineRule="auto"/>
        <w:rPr>
          <w:rFonts w:ascii="Calibri" w:hAnsi="Calibri"/>
        </w:rPr>
      </w:pPr>
    </w:p>
    <w:p w:rsidR="0021590E" w:rsidRPr="0021590E" w:rsidRDefault="0021590E" w:rsidP="0021590E">
      <w:pPr>
        <w:tabs>
          <w:tab w:val="left" w:pos="1785"/>
        </w:tabs>
        <w:spacing w:line="276" w:lineRule="auto"/>
        <w:rPr>
          <w:rFonts w:ascii="Calibri" w:hAnsi="Calibri"/>
        </w:rPr>
      </w:pPr>
      <w:r>
        <w:rPr>
          <w:rFonts w:ascii="Calibri" w:hAnsi="Calibri"/>
        </w:rPr>
        <w:t>5.</w:t>
      </w:r>
      <w:r w:rsidR="007B35AA">
        <w:rPr>
          <w:rFonts w:ascii="Calibri" w:hAnsi="Calibri"/>
        </w:rPr>
        <w:t xml:space="preserve"> </w:t>
      </w:r>
      <w:r w:rsidRPr="0021590E">
        <w:rPr>
          <w:rFonts w:ascii="Calibri" w:hAnsi="Calibri"/>
        </w:rPr>
        <w:t xml:space="preserve">Selon Marie-Christine </w:t>
      </w:r>
      <w:proofErr w:type="spellStart"/>
      <w:r w:rsidRPr="0021590E">
        <w:rPr>
          <w:rFonts w:ascii="Calibri" w:hAnsi="Calibri"/>
        </w:rPr>
        <w:t>Renson</w:t>
      </w:r>
      <w:proofErr w:type="spellEnd"/>
      <w:r w:rsidRPr="0021590E">
        <w:rPr>
          <w:rFonts w:ascii="Calibri" w:hAnsi="Calibri"/>
        </w:rPr>
        <w:t>, l</w:t>
      </w:r>
      <w:r w:rsidR="000F4B17" w:rsidRPr="0021590E">
        <w:rPr>
          <w:rFonts w:ascii="Calibri" w:hAnsi="Calibri"/>
        </w:rPr>
        <w:t>a définition du métier de « travailleur soc</w:t>
      </w:r>
      <w:r w:rsidRPr="0021590E">
        <w:rPr>
          <w:rFonts w:ascii="Calibri" w:hAnsi="Calibri"/>
        </w:rPr>
        <w:t xml:space="preserve">ial » a-t-elle évolué </w:t>
      </w:r>
      <w:r w:rsidR="000F4B17" w:rsidRPr="0021590E">
        <w:rPr>
          <w:rFonts w:ascii="Calibri" w:hAnsi="Calibri"/>
        </w:rPr>
        <w:t xml:space="preserve">? Si oui, </w:t>
      </w:r>
      <w:r w:rsidRPr="0021590E">
        <w:rPr>
          <w:rFonts w:ascii="Calibri" w:hAnsi="Calibri"/>
        </w:rPr>
        <w:t xml:space="preserve">    </w:t>
      </w:r>
    </w:p>
    <w:p w:rsidR="00B464FC" w:rsidRDefault="0021590E" w:rsidP="00FA64F3">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expliquez</w:t>
      </w:r>
      <w:proofErr w:type="gramEnd"/>
      <w:r>
        <w:rPr>
          <w:rFonts w:asciiTheme="minorHAnsi" w:hAnsiTheme="minorHAnsi" w:cstheme="minorHAnsi"/>
        </w:rPr>
        <w:t xml:space="preserve"> dans quel sens.</w:t>
      </w:r>
    </w:p>
    <w:p w:rsidR="0021590E" w:rsidRDefault="0021590E" w:rsidP="00FA64F3">
      <w:pPr>
        <w:tabs>
          <w:tab w:val="left" w:pos="1785"/>
        </w:tabs>
        <w:spacing w:line="276" w:lineRule="auto"/>
        <w:rPr>
          <w:rFonts w:asciiTheme="minorHAnsi" w:hAnsiTheme="minorHAnsi" w:cstheme="minorHAnsi"/>
        </w:rPr>
      </w:pPr>
    </w:p>
    <w:p w:rsidR="0021590E" w:rsidRDefault="0021590E" w:rsidP="00FA64F3">
      <w:pPr>
        <w:tabs>
          <w:tab w:val="left" w:pos="1785"/>
        </w:tabs>
        <w:spacing w:line="276" w:lineRule="auto"/>
        <w:rPr>
          <w:rFonts w:asciiTheme="minorHAnsi" w:hAnsiTheme="minorHAnsi" w:cstheme="minorHAnsi"/>
        </w:rPr>
      </w:pPr>
      <w:r>
        <w:rPr>
          <w:rFonts w:asciiTheme="minorHAnsi" w:hAnsiTheme="minorHAnsi" w:cstheme="minorHAnsi"/>
        </w:rPr>
        <w:t>6</w:t>
      </w:r>
      <w:r w:rsidR="00B464FC" w:rsidRPr="00B464FC">
        <w:rPr>
          <w:rFonts w:asciiTheme="minorHAnsi" w:hAnsiTheme="minorHAnsi" w:cstheme="minorHAnsi"/>
        </w:rPr>
        <w:t xml:space="preserve">. Le CVTS (Comité de Vigilance en le travail social) a vu le jour en 2002. </w:t>
      </w:r>
    </w:p>
    <w:p w:rsidR="0021590E" w:rsidRDefault="00B464FC" w:rsidP="0021590E">
      <w:pPr>
        <w:pStyle w:val="Paragraphedeliste"/>
        <w:numPr>
          <w:ilvl w:val="0"/>
          <w:numId w:val="36"/>
        </w:numPr>
        <w:tabs>
          <w:tab w:val="left" w:pos="1785"/>
        </w:tabs>
        <w:spacing w:line="276" w:lineRule="auto"/>
        <w:rPr>
          <w:rFonts w:asciiTheme="minorHAnsi" w:hAnsiTheme="minorHAnsi" w:cstheme="minorHAnsi"/>
        </w:rPr>
      </w:pPr>
      <w:r w:rsidRPr="0021590E">
        <w:rPr>
          <w:rFonts w:asciiTheme="minorHAnsi" w:hAnsiTheme="minorHAnsi" w:cstheme="minorHAnsi"/>
        </w:rPr>
        <w:t xml:space="preserve">De quoi s’agit-il ? </w:t>
      </w:r>
    </w:p>
    <w:p w:rsidR="00B464FC" w:rsidRPr="0021590E" w:rsidRDefault="00B464FC" w:rsidP="0021590E">
      <w:pPr>
        <w:pStyle w:val="Paragraphedeliste"/>
        <w:numPr>
          <w:ilvl w:val="0"/>
          <w:numId w:val="36"/>
        </w:numPr>
        <w:tabs>
          <w:tab w:val="left" w:pos="1785"/>
        </w:tabs>
        <w:spacing w:line="276" w:lineRule="auto"/>
        <w:rPr>
          <w:rFonts w:asciiTheme="minorHAnsi" w:hAnsiTheme="minorHAnsi" w:cstheme="minorHAnsi"/>
        </w:rPr>
      </w:pPr>
      <w:r w:rsidRPr="0021590E">
        <w:rPr>
          <w:rFonts w:asciiTheme="minorHAnsi" w:hAnsiTheme="minorHAnsi" w:cstheme="minorHAnsi"/>
        </w:rPr>
        <w:t xml:space="preserve">Pourquoi est-il </w:t>
      </w:r>
      <w:proofErr w:type="gramStart"/>
      <w:r w:rsidRPr="0021590E">
        <w:rPr>
          <w:rFonts w:asciiTheme="minorHAnsi" w:hAnsiTheme="minorHAnsi" w:cstheme="minorHAnsi"/>
        </w:rPr>
        <w:t>né?</w:t>
      </w:r>
      <w:proofErr w:type="gramEnd"/>
      <w:r w:rsidRPr="0021590E">
        <w:rPr>
          <w:rFonts w:asciiTheme="minorHAnsi" w:hAnsiTheme="minorHAnsi" w:cstheme="minorHAnsi"/>
        </w:rPr>
        <w:t xml:space="preserve"> Qu’elle est sa raison d’être ? </w:t>
      </w:r>
    </w:p>
    <w:p w:rsidR="00B464FC" w:rsidRDefault="00B464FC" w:rsidP="00FA64F3">
      <w:pPr>
        <w:tabs>
          <w:tab w:val="left" w:pos="1785"/>
        </w:tabs>
        <w:spacing w:line="276" w:lineRule="auto"/>
        <w:rPr>
          <w:rFonts w:ascii="Calibri" w:hAnsi="Calibri" w:cs="Calibri"/>
        </w:rPr>
      </w:pPr>
    </w:p>
    <w:p w:rsidR="0021590E" w:rsidRPr="0021590E" w:rsidRDefault="0021590E" w:rsidP="0021590E">
      <w:pPr>
        <w:tabs>
          <w:tab w:val="left" w:pos="1785"/>
        </w:tabs>
        <w:spacing w:line="276" w:lineRule="auto"/>
        <w:rPr>
          <w:rFonts w:ascii="Calibri" w:hAnsi="Calibri" w:cs="Calibri"/>
        </w:rPr>
      </w:pPr>
      <w:r w:rsidRPr="0021590E">
        <w:rPr>
          <w:rFonts w:ascii="Calibri" w:hAnsi="Calibri" w:cs="Calibri"/>
        </w:rPr>
        <w:t>7.</w:t>
      </w:r>
      <w:r>
        <w:rPr>
          <w:rFonts w:ascii="Calibri" w:hAnsi="Calibri" w:cs="Calibri"/>
        </w:rPr>
        <w:t xml:space="preserve"> </w:t>
      </w:r>
      <w:r w:rsidR="00B464FC" w:rsidRPr="0021590E">
        <w:rPr>
          <w:rFonts w:ascii="Calibri" w:hAnsi="Calibri" w:cs="Calibri"/>
        </w:rPr>
        <w:t xml:space="preserve">Définissez le concept d’État social actif. Quelle autre vision de l’État remet-il en cause ? Précisez à quel </w:t>
      </w:r>
      <w:r w:rsidRPr="0021590E">
        <w:rPr>
          <w:rFonts w:ascii="Calibri" w:hAnsi="Calibri" w:cs="Calibri"/>
        </w:rPr>
        <w:t xml:space="preserve">   </w:t>
      </w:r>
    </w:p>
    <w:p w:rsidR="0021590E" w:rsidRDefault="0021590E" w:rsidP="00FA64F3">
      <w:pPr>
        <w:tabs>
          <w:tab w:val="left" w:pos="1785"/>
        </w:tabs>
        <w:spacing w:line="276" w:lineRule="auto"/>
        <w:rPr>
          <w:rFonts w:ascii="Calibri" w:hAnsi="Calibri" w:cs="Calibri"/>
        </w:rPr>
      </w:pPr>
      <w:r>
        <w:rPr>
          <w:rFonts w:ascii="Calibri" w:hAnsi="Calibri" w:cs="Calibri"/>
        </w:rPr>
        <w:t xml:space="preserve">     </w:t>
      </w:r>
      <w:proofErr w:type="gramStart"/>
      <w:r>
        <w:rPr>
          <w:rFonts w:ascii="Calibri" w:hAnsi="Calibri" w:cs="Calibri"/>
        </w:rPr>
        <w:t>moment</w:t>
      </w:r>
      <w:proofErr w:type="gramEnd"/>
      <w:r>
        <w:rPr>
          <w:rFonts w:ascii="Calibri" w:hAnsi="Calibri" w:cs="Calibri"/>
        </w:rPr>
        <w:t> ?</w:t>
      </w:r>
    </w:p>
    <w:p w:rsidR="00CC4C8A" w:rsidRDefault="0021590E" w:rsidP="00FA64F3">
      <w:pPr>
        <w:tabs>
          <w:tab w:val="left" w:pos="1785"/>
        </w:tabs>
        <w:spacing w:line="276" w:lineRule="auto"/>
        <w:rPr>
          <w:rFonts w:ascii="Calibri" w:hAnsi="Calibri" w:cs="Calibri"/>
        </w:rPr>
      </w:pPr>
      <w:r>
        <w:rPr>
          <w:rFonts w:ascii="Calibri" w:hAnsi="Calibri" w:cs="Calibri"/>
        </w:rPr>
        <w:t xml:space="preserve">     </w:t>
      </w:r>
      <w:r w:rsidR="00B464FC" w:rsidRPr="00B464FC">
        <w:rPr>
          <w:rFonts w:ascii="Calibri" w:hAnsi="Calibri" w:cs="Calibri"/>
        </w:rPr>
        <w:t xml:space="preserve">Aidez-vous de l’article suivant : </w:t>
      </w:r>
    </w:p>
    <w:p w:rsidR="0021590E" w:rsidRDefault="0021590E" w:rsidP="00FA64F3">
      <w:pPr>
        <w:tabs>
          <w:tab w:val="left" w:pos="1785"/>
        </w:tabs>
        <w:spacing w:line="276" w:lineRule="auto"/>
        <w:rPr>
          <w:rFonts w:ascii="Calibri" w:hAnsi="Calibri" w:cs="Calibri"/>
          <w:color w:val="FF0000"/>
        </w:rPr>
      </w:pPr>
      <w:r>
        <w:rPr>
          <w:rFonts w:ascii="Calibri" w:hAnsi="Calibri" w:cs="Calibri"/>
          <w:color w:val="FF0000"/>
        </w:rPr>
        <w:t xml:space="preserve">     </w:t>
      </w:r>
      <w:r w:rsidR="00B464FC" w:rsidRPr="00CC4C8A">
        <w:rPr>
          <w:rFonts w:ascii="Calibri" w:hAnsi="Calibri" w:cs="Calibri"/>
          <w:color w:val="FF0000"/>
        </w:rPr>
        <w:t xml:space="preserve">DOCK, Thierry et REMAN, Pierre. De l’État keynésien à l’État social actif : impacts sur le travail social. </w:t>
      </w:r>
      <w:r>
        <w:rPr>
          <w:rFonts w:ascii="Calibri" w:hAnsi="Calibri" w:cs="Calibri"/>
          <w:color w:val="FF0000"/>
        </w:rPr>
        <w:t xml:space="preserve">   </w:t>
      </w:r>
    </w:p>
    <w:p w:rsidR="00B464FC" w:rsidRDefault="0021590E" w:rsidP="00FA64F3">
      <w:pPr>
        <w:tabs>
          <w:tab w:val="left" w:pos="1785"/>
        </w:tabs>
        <w:spacing w:line="276" w:lineRule="auto"/>
        <w:rPr>
          <w:rFonts w:ascii="Calibri" w:hAnsi="Calibri" w:cs="Calibri"/>
          <w:color w:val="FF0000"/>
        </w:rPr>
      </w:pPr>
      <w:r>
        <w:rPr>
          <w:rFonts w:ascii="Calibri" w:hAnsi="Calibri" w:cs="Calibri"/>
          <w:color w:val="FF0000"/>
        </w:rPr>
        <w:t xml:space="preserve">     </w:t>
      </w:r>
      <w:r w:rsidRPr="00CC4C8A">
        <w:rPr>
          <w:rFonts w:ascii="Calibri" w:hAnsi="Calibri" w:cs="Calibri"/>
          <w:color w:val="FF0000"/>
        </w:rPr>
        <w:t>Dynamiques. Histoire sociale en revue</w:t>
      </w:r>
      <w:proofErr w:type="gramStart"/>
      <w:r w:rsidRPr="00CC4C8A">
        <w:rPr>
          <w:rFonts w:ascii="Calibri" w:hAnsi="Calibri" w:cs="Calibri"/>
          <w:color w:val="FF0000"/>
        </w:rPr>
        <w:t>. .</w:t>
      </w:r>
      <w:proofErr w:type="gramEnd"/>
      <w:r w:rsidRPr="00CC4C8A">
        <w:rPr>
          <w:rFonts w:ascii="Calibri" w:hAnsi="Calibri" w:cs="Calibri"/>
          <w:color w:val="FF0000"/>
        </w:rPr>
        <w:t xml:space="preserve"> </w:t>
      </w:r>
      <w:r w:rsidRPr="00CC4C8A">
        <w:rPr>
          <w:rFonts w:ascii="Calibri" w:hAnsi="Calibri" w:cs="Calibri"/>
          <w:color w:val="FF0000"/>
        </w:rPr>
        <w:sym w:font="Symbol" w:char="F05B"/>
      </w:r>
      <w:r w:rsidRPr="00CC4C8A">
        <w:rPr>
          <w:rFonts w:ascii="Calibri" w:hAnsi="Calibri" w:cs="Calibri"/>
          <w:color w:val="FF0000"/>
        </w:rPr>
        <w:t>En ligne</w:t>
      </w:r>
      <w:r w:rsidRPr="00CC4C8A">
        <w:rPr>
          <w:rFonts w:ascii="Calibri" w:hAnsi="Calibri" w:cs="Calibri"/>
          <w:color w:val="FF0000"/>
        </w:rPr>
        <w:sym w:font="Symbol" w:char="F05D"/>
      </w:r>
      <w:r w:rsidRPr="00CC4C8A">
        <w:rPr>
          <w:rFonts w:ascii="Calibri" w:hAnsi="Calibri" w:cs="Calibri"/>
          <w:color w:val="FF0000"/>
        </w:rPr>
        <w:t xml:space="preserve">. Déc. 2018, N°8, 10 </w:t>
      </w:r>
      <w:proofErr w:type="gramStart"/>
      <w:r w:rsidRPr="00CC4C8A">
        <w:rPr>
          <w:rFonts w:ascii="Calibri" w:hAnsi="Calibri" w:cs="Calibri"/>
          <w:color w:val="FF0000"/>
        </w:rPr>
        <w:t>p. .</w:t>
      </w:r>
      <w:proofErr w:type="gramEnd"/>
      <w:r w:rsidRPr="00CC4C8A">
        <w:rPr>
          <w:rFonts w:ascii="Calibri" w:hAnsi="Calibri" w:cs="Calibri"/>
          <w:color w:val="FF0000"/>
        </w:rPr>
        <w:t xml:space="preserve"> </w:t>
      </w:r>
      <w:r w:rsidRPr="00CC4C8A">
        <w:rPr>
          <w:rFonts w:ascii="Calibri" w:hAnsi="Calibri" w:cs="Calibri"/>
          <w:color w:val="FF0000"/>
        </w:rPr>
        <w:sym w:font="Symbol" w:char="F05B"/>
      </w:r>
      <w:r w:rsidRPr="00CC4C8A">
        <w:rPr>
          <w:rFonts w:ascii="Calibri" w:hAnsi="Calibri" w:cs="Calibri"/>
          <w:color w:val="FF0000"/>
        </w:rPr>
        <w:t>Consulté le 29 avril 2021</w:t>
      </w:r>
      <w:r w:rsidRPr="00CC4C8A">
        <w:rPr>
          <w:rFonts w:ascii="Calibri" w:hAnsi="Calibri" w:cs="Calibri"/>
          <w:color w:val="FF0000"/>
        </w:rPr>
        <w:sym w:font="Symbol" w:char="F05D"/>
      </w:r>
      <w:r w:rsidRPr="00CC4C8A">
        <w:rPr>
          <w:rFonts w:ascii="Calibri" w:hAnsi="Calibri" w:cs="Calibri"/>
          <w:color w:val="FF0000"/>
        </w:rPr>
        <w:t xml:space="preserve">. </w:t>
      </w:r>
      <w:r>
        <w:rPr>
          <w:rFonts w:ascii="Calibri" w:hAnsi="Calibri" w:cs="Calibri"/>
          <w:color w:val="FF0000"/>
        </w:rPr>
        <w:t xml:space="preserve"> </w:t>
      </w:r>
    </w:p>
    <w:p w:rsidR="00B464FC" w:rsidRDefault="007B35AA" w:rsidP="00FA64F3">
      <w:pPr>
        <w:tabs>
          <w:tab w:val="left" w:pos="1785"/>
        </w:tabs>
        <w:spacing w:line="276" w:lineRule="auto"/>
        <w:rPr>
          <w:rFonts w:ascii="Calibri" w:hAnsi="Calibri" w:cs="Calibri"/>
          <w:color w:val="FF0000"/>
        </w:rPr>
      </w:pPr>
      <w:r>
        <w:rPr>
          <w:rFonts w:ascii="Calibri" w:hAnsi="Calibri" w:cs="Calibri"/>
          <w:color w:val="FF0000"/>
        </w:rPr>
        <w:t xml:space="preserve">     </w:t>
      </w:r>
      <w:r w:rsidRPr="00CC4C8A">
        <w:rPr>
          <w:rFonts w:ascii="Calibri" w:hAnsi="Calibri" w:cs="Calibri"/>
          <w:color w:val="FF0000"/>
        </w:rPr>
        <w:t xml:space="preserve">Disponible à l’adresse : </w:t>
      </w:r>
      <w:r>
        <w:rPr>
          <w:rFonts w:ascii="Calibri" w:hAnsi="Calibri" w:cs="Calibri"/>
          <w:color w:val="FF0000"/>
        </w:rPr>
        <w:t xml:space="preserve"> </w:t>
      </w:r>
    </w:p>
    <w:p w:rsidR="007B35AA" w:rsidRDefault="007B35AA" w:rsidP="007B35AA">
      <w:pPr>
        <w:tabs>
          <w:tab w:val="left" w:pos="1785"/>
        </w:tabs>
        <w:spacing w:line="276" w:lineRule="auto"/>
        <w:rPr>
          <w:rFonts w:ascii="Calibri" w:hAnsi="Calibri" w:cs="Calibri"/>
        </w:rPr>
      </w:pPr>
      <w:r>
        <w:rPr>
          <w:rFonts w:ascii="Calibri" w:hAnsi="Calibri" w:cs="Calibri"/>
          <w:color w:val="FF0000"/>
        </w:rPr>
        <w:t xml:space="preserve">     </w:t>
      </w:r>
      <w:hyperlink r:id="rId10" w:history="1">
        <w:r w:rsidRPr="00CC4C8A">
          <w:rPr>
            <w:rStyle w:val="Lienhypertexte"/>
            <w:rFonts w:ascii="Calibri" w:hAnsi="Calibri" w:cs="Calibri"/>
            <w:color w:val="FF0000"/>
          </w:rPr>
          <w:t>http:</w:t>
        </w:r>
        <w:r>
          <w:rPr>
            <w:rStyle w:val="Lienhypertexte"/>
            <w:rFonts w:ascii="Calibri" w:hAnsi="Calibri" w:cs="Calibri"/>
            <w:color w:val="FF0000"/>
          </w:rPr>
          <w:t>//www.carhop.be/revuescarhop/wp</w:t>
        </w:r>
        <w:r w:rsidRPr="00CC4C8A">
          <w:rPr>
            <w:rStyle w:val="Lienhypertexte"/>
            <w:rFonts w:ascii="Calibri" w:hAnsi="Calibri" w:cs="Calibri"/>
            <w:color w:val="FF0000"/>
          </w:rPr>
          <w:t>content/uploads/2018/12/20181129_RD8_Dock.pdf</w:t>
        </w:r>
      </w:hyperlink>
    </w:p>
    <w:p w:rsidR="007B35AA" w:rsidRPr="00B464FC" w:rsidRDefault="007B35AA" w:rsidP="00FA64F3">
      <w:pPr>
        <w:tabs>
          <w:tab w:val="left" w:pos="1785"/>
        </w:tabs>
        <w:spacing w:line="276" w:lineRule="auto"/>
        <w:rPr>
          <w:rFonts w:ascii="Calibri" w:hAnsi="Calibri" w:cs="Calibri"/>
        </w:rPr>
      </w:pPr>
    </w:p>
    <w:p w:rsidR="008F50CD" w:rsidRDefault="007B35AA" w:rsidP="00B464FC">
      <w:pPr>
        <w:tabs>
          <w:tab w:val="left" w:pos="1785"/>
        </w:tabs>
        <w:spacing w:line="276" w:lineRule="auto"/>
        <w:rPr>
          <w:rFonts w:asciiTheme="minorHAnsi" w:hAnsiTheme="minorHAnsi" w:cstheme="minorHAnsi"/>
        </w:rPr>
      </w:pPr>
      <w:r>
        <w:rPr>
          <w:rFonts w:asciiTheme="minorHAnsi" w:hAnsiTheme="minorHAnsi" w:cstheme="minorHAnsi"/>
        </w:rPr>
        <w:t>8</w:t>
      </w:r>
      <w:r w:rsidR="00B464FC" w:rsidRPr="00FF76B9">
        <w:rPr>
          <w:rFonts w:asciiTheme="minorHAnsi" w:hAnsiTheme="minorHAnsi" w:cstheme="minorHAnsi"/>
        </w:rPr>
        <w:t>.</w:t>
      </w:r>
      <w:r>
        <w:rPr>
          <w:rFonts w:asciiTheme="minorHAnsi" w:hAnsiTheme="minorHAnsi" w:cstheme="minorHAnsi"/>
        </w:rPr>
        <w:t xml:space="preserve"> </w:t>
      </w:r>
      <w:r w:rsidR="00B464FC" w:rsidRPr="00FF76B9">
        <w:rPr>
          <w:rFonts w:asciiTheme="minorHAnsi" w:hAnsiTheme="minorHAnsi" w:cstheme="minorHAnsi"/>
        </w:rPr>
        <w:t xml:space="preserve">Identifiez (définir, décrire brièvement, etc.) toutes les instances politiques, toutes les associations, tous </w:t>
      </w:r>
    </w:p>
    <w:p w:rsidR="007B35AA" w:rsidRDefault="007B35AA" w:rsidP="007B35AA">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FF76B9">
        <w:rPr>
          <w:rFonts w:asciiTheme="minorHAnsi" w:hAnsiTheme="minorHAnsi" w:cstheme="minorHAnsi"/>
        </w:rPr>
        <w:t>les</w:t>
      </w:r>
      <w:proofErr w:type="gramEnd"/>
      <w:r w:rsidRPr="00FF76B9">
        <w:rPr>
          <w:rFonts w:asciiTheme="minorHAnsi" w:hAnsiTheme="minorHAnsi" w:cstheme="minorHAnsi"/>
        </w:rPr>
        <w:t xml:space="preserve"> organes, y compris les abréviations, cités par Marie-Christ</w:t>
      </w:r>
      <w:r>
        <w:rPr>
          <w:rFonts w:asciiTheme="minorHAnsi" w:hAnsiTheme="minorHAnsi" w:cstheme="minorHAnsi"/>
        </w:rPr>
        <w:t xml:space="preserve">ine </w:t>
      </w:r>
      <w:proofErr w:type="spellStart"/>
      <w:r>
        <w:rPr>
          <w:rFonts w:asciiTheme="minorHAnsi" w:hAnsiTheme="minorHAnsi" w:cstheme="minorHAnsi"/>
        </w:rPr>
        <w:t>Renson</w:t>
      </w:r>
      <w:proofErr w:type="spellEnd"/>
      <w:r>
        <w:rPr>
          <w:rFonts w:asciiTheme="minorHAnsi" w:hAnsiTheme="minorHAnsi" w:cstheme="minorHAnsi"/>
        </w:rPr>
        <w:t xml:space="preserve"> dans son interview. </w:t>
      </w:r>
    </w:p>
    <w:p w:rsidR="007B35AA" w:rsidRDefault="007B35AA" w:rsidP="007B35AA">
      <w:pPr>
        <w:tabs>
          <w:tab w:val="left" w:pos="1785"/>
        </w:tabs>
        <w:spacing w:line="276" w:lineRule="auto"/>
        <w:rPr>
          <w:rFonts w:asciiTheme="minorHAnsi" w:hAnsiTheme="minorHAnsi" w:cstheme="minorHAnsi"/>
        </w:rPr>
      </w:pPr>
    </w:p>
    <w:p w:rsidR="007B35AA" w:rsidRDefault="007B35AA" w:rsidP="00B464FC">
      <w:pPr>
        <w:tabs>
          <w:tab w:val="left" w:pos="1785"/>
        </w:tabs>
        <w:spacing w:line="276" w:lineRule="auto"/>
        <w:rPr>
          <w:rFonts w:asciiTheme="minorHAnsi" w:hAnsiTheme="minorHAnsi" w:cstheme="minorHAnsi"/>
        </w:rPr>
      </w:pPr>
    </w:p>
    <w:p w:rsidR="008F50CD" w:rsidRPr="00FF76B9" w:rsidRDefault="008F50CD" w:rsidP="008F50CD">
      <w:pPr>
        <w:tabs>
          <w:tab w:val="left" w:pos="1785"/>
        </w:tabs>
        <w:spacing w:line="276" w:lineRule="auto"/>
        <w:jc w:val="center"/>
        <w:rPr>
          <w:rFonts w:asciiTheme="minorHAnsi" w:hAnsiTheme="minorHAnsi" w:cstheme="minorHAnsi"/>
        </w:rPr>
      </w:pPr>
      <w:r>
        <w:rPr>
          <w:rFonts w:asciiTheme="minorHAnsi" w:hAnsiTheme="minorHAnsi" w:cstheme="minorHAnsi"/>
        </w:rPr>
        <w:t>________________________________________________________________________________________</w:t>
      </w:r>
    </w:p>
    <w:p w:rsidR="00B464FC" w:rsidRPr="00FF76B9" w:rsidRDefault="00B464FC" w:rsidP="00B464FC">
      <w:pPr>
        <w:tabs>
          <w:tab w:val="left" w:pos="1785"/>
        </w:tabs>
        <w:spacing w:line="276" w:lineRule="auto"/>
        <w:rPr>
          <w:rFonts w:asciiTheme="minorHAnsi" w:hAnsiTheme="minorHAnsi" w:cstheme="minorHAnsi"/>
        </w:rPr>
      </w:pPr>
    </w:p>
    <w:p w:rsidR="00CC4C8A" w:rsidRPr="00CC4C8A" w:rsidRDefault="00B464FC" w:rsidP="00B464FC">
      <w:pPr>
        <w:tabs>
          <w:tab w:val="left" w:pos="1785"/>
        </w:tabs>
        <w:spacing w:line="276" w:lineRule="auto"/>
        <w:rPr>
          <w:b/>
        </w:rPr>
      </w:pPr>
      <w:r w:rsidRPr="00CC4C8A">
        <w:rPr>
          <w:b/>
        </w:rPr>
        <w:t xml:space="preserve">ARTICLE 2 : </w:t>
      </w:r>
    </w:p>
    <w:p w:rsidR="00B464FC" w:rsidRPr="007B35AA" w:rsidRDefault="00B464FC" w:rsidP="00B464FC">
      <w:pPr>
        <w:tabs>
          <w:tab w:val="left" w:pos="1785"/>
        </w:tabs>
        <w:spacing w:line="276" w:lineRule="auto"/>
        <w:rPr>
          <w:rFonts w:ascii="Calibri" w:hAnsi="Calibri" w:cs="Calibri"/>
          <w:color w:val="FF0000"/>
        </w:rPr>
      </w:pPr>
      <w:r w:rsidRPr="007B35AA">
        <w:rPr>
          <w:rFonts w:ascii="Calibri" w:hAnsi="Calibri" w:cs="Calibri"/>
          <w:color w:val="FF0000"/>
        </w:rPr>
        <w:t xml:space="preserve">TILLY, Pierre. L’histoire peut-elle contribuer à la compréhension du travail social ? Dynamiques. Histoire sociale en revue. </w:t>
      </w:r>
      <w:r w:rsidRPr="007B35AA">
        <w:rPr>
          <w:rFonts w:ascii="Calibri" w:hAnsi="Calibri" w:cs="Calibri"/>
          <w:color w:val="FF0000"/>
        </w:rPr>
        <w:sym w:font="Symbol" w:char="F05B"/>
      </w:r>
      <w:r w:rsidRPr="007B35AA">
        <w:rPr>
          <w:rFonts w:ascii="Calibri" w:hAnsi="Calibri" w:cs="Calibri"/>
          <w:color w:val="FF0000"/>
        </w:rPr>
        <w:t>En ligne</w:t>
      </w:r>
      <w:r w:rsidRPr="007B35AA">
        <w:rPr>
          <w:rFonts w:ascii="Calibri" w:hAnsi="Calibri" w:cs="Calibri"/>
          <w:color w:val="FF0000"/>
        </w:rPr>
        <w:sym w:font="Symbol" w:char="F05D"/>
      </w:r>
      <w:r w:rsidRPr="007B35AA">
        <w:rPr>
          <w:rFonts w:ascii="Calibri" w:hAnsi="Calibri" w:cs="Calibri"/>
          <w:color w:val="FF0000"/>
        </w:rPr>
        <w:t xml:space="preserve">. Déc. 2018, N°8, 7 p. </w:t>
      </w:r>
      <w:r w:rsidRPr="007B35AA">
        <w:rPr>
          <w:rFonts w:ascii="Calibri" w:hAnsi="Calibri" w:cs="Calibri"/>
          <w:color w:val="FF0000"/>
        </w:rPr>
        <w:sym w:font="Symbol" w:char="F05B"/>
      </w:r>
      <w:r w:rsidRPr="007B35AA">
        <w:rPr>
          <w:rFonts w:ascii="Calibri" w:hAnsi="Calibri" w:cs="Calibri"/>
          <w:color w:val="FF0000"/>
        </w:rPr>
        <w:t>Consulté le 29 avril 2021</w:t>
      </w:r>
      <w:r w:rsidRPr="007B35AA">
        <w:rPr>
          <w:rFonts w:ascii="Calibri" w:hAnsi="Calibri" w:cs="Calibri"/>
          <w:color w:val="FF0000"/>
        </w:rPr>
        <w:sym w:font="Symbol" w:char="F05D"/>
      </w:r>
      <w:r w:rsidRPr="007B35AA">
        <w:rPr>
          <w:rFonts w:ascii="Calibri" w:hAnsi="Calibri" w:cs="Calibri"/>
          <w:color w:val="FF0000"/>
        </w:rPr>
        <w:t>. Disponible à l’adresse :</w:t>
      </w:r>
    </w:p>
    <w:p w:rsidR="00B464FC" w:rsidRDefault="00BD7F2E" w:rsidP="00B464FC">
      <w:pPr>
        <w:tabs>
          <w:tab w:val="left" w:pos="1785"/>
        </w:tabs>
        <w:spacing w:line="276" w:lineRule="auto"/>
      </w:pPr>
      <w:hyperlink r:id="rId11" w:history="1">
        <w:r w:rsidR="007B35AA" w:rsidRPr="007B35AA">
          <w:rPr>
            <w:rStyle w:val="Lienhypertexte"/>
            <w:rFonts w:ascii="Calibri" w:hAnsi="Calibri" w:cs="Calibri"/>
          </w:rPr>
          <w:t>http://www.carhop.be/revuescarhop/wpcontent/uploads/2018/12/20181217_RD8_Introduction_au_dossier.pdf</w:t>
        </w:r>
      </w:hyperlink>
      <w:r w:rsidR="00B464FC">
        <w:t xml:space="preserve"> </w:t>
      </w:r>
    </w:p>
    <w:p w:rsidR="00B464FC" w:rsidRDefault="00B464FC" w:rsidP="00B464FC">
      <w:pPr>
        <w:tabs>
          <w:tab w:val="left" w:pos="1785"/>
        </w:tabs>
        <w:spacing w:line="276" w:lineRule="auto"/>
      </w:pPr>
    </w:p>
    <w:p w:rsidR="00CC4C8A" w:rsidRPr="007B35AA" w:rsidRDefault="00B464FC" w:rsidP="00B464FC">
      <w:pPr>
        <w:tabs>
          <w:tab w:val="left" w:pos="1785"/>
        </w:tabs>
        <w:rPr>
          <w:rFonts w:ascii="Calibri" w:hAnsi="Calibri" w:cs="Calibri"/>
        </w:rPr>
      </w:pPr>
      <w:r w:rsidRPr="007B35AA">
        <w:rPr>
          <w:rFonts w:ascii="Calibri" w:hAnsi="Calibri" w:cs="Calibri"/>
        </w:rPr>
        <w:t>1.</w:t>
      </w:r>
      <w:r w:rsidR="007B35AA" w:rsidRPr="007B35AA">
        <w:rPr>
          <w:rFonts w:ascii="Calibri" w:hAnsi="Calibri" w:cs="Calibri"/>
        </w:rPr>
        <w:t xml:space="preserve"> </w:t>
      </w:r>
      <w:r w:rsidRPr="007B35AA">
        <w:rPr>
          <w:rFonts w:ascii="Calibri" w:hAnsi="Calibri" w:cs="Calibri"/>
        </w:rPr>
        <w:t xml:space="preserve">Pierre TILLY écrit ceci : “Née dans les sociétés industrielles d’Europe occidentale dans le courant du XIXe, </w:t>
      </w:r>
      <w:r w:rsidR="007B35AA" w:rsidRPr="007B35AA">
        <w:rPr>
          <w:rFonts w:ascii="Calibri" w:hAnsi="Calibri" w:cs="Calibri"/>
        </w:rPr>
        <w:t xml:space="preserve">  </w:t>
      </w:r>
    </w:p>
    <w:p w:rsidR="007B35AA" w:rsidRPr="007B35AA" w:rsidRDefault="007B35AA" w:rsidP="007B35AA">
      <w:pPr>
        <w:tabs>
          <w:tab w:val="left" w:pos="1785"/>
        </w:tabs>
        <w:rPr>
          <w:rFonts w:ascii="Calibri" w:hAnsi="Calibri" w:cs="Calibri"/>
        </w:rPr>
      </w:pPr>
      <w:r w:rsidRPr="007B35AA">
        <w:rPr>
          <w:rFonts w:ascii="Calibri" w:hAnsi="Calibri" w:cs="Calibri"/>
        </w:rPr>
        <w:t xml:space="preserve">    </w:t>
      </w:r>
      <w:r w:rsidRPr="007B35AA">
        <w:rPr>
          <w:rFonts w:ascii="Calibri" w:hAnsi="Calibri" w:cs="Calibri"/>
        </w:rPr>
        <w:sym w:font="Symbol" w:char="F05B"/>
      </w:r>
      <w:r w:rsidRPr="007B35AA">
        <w:rPr>
          <w:rFonts w:ascii="Calibri" w:hAnsi="Calibri" w:cs="Calibri"/>
        </w:rPr>
        <w:t>…</w:t>
      </w:r>
      <w:r w:rsidRPr="007B35AA">
        <w:rPr>
          <w:rFonts w:ascii="Calibri" w:hAnsi="Calibri" w:cs="Calibri"/>
        </w:rPr>
        <w:sym w:font="Symbol" w:char="F05D"/>
      </w:r>
      <w:r w:rsidRPr="007B35AA">
        <w:rPr>
          <w:rFonts w:ascii="Calibri" w:hAnsi="Calibri" w:cs="Calibri"/>
        </w:rPr>
        <w:t xml:space="preserve"> la question sociale revient depuis quelques années sur le devant de la scène politique et </w:t>
      </w:r>
    </w:p>
    <w:p w:rsidR="007B35AA" w:rsidRPr="007B35AA" w:rsidRDefault="007B35AA" w:rsidP="007B35AA">
      <w:pPr>
        <w:tabs>
          <w:tab w:val="left" w:pos="1785"/>
        </w:tabs>
        <w:rPr>
          <w:rFonts w:ascii="Calibri" w:hAnsi="Calibri" w:cs="Calibri"/>
        </w:rPr>
      </w:pPr>
      <w:r w:rsidRPr="007B35AA">
        <w:rPr>
          <w:rFonts w:ascii="Calibri" w:hAnsi="Calibri" w:cs="Calibri"/>
        </w:rPr>
        <w:t xml:space="preserve">   </w:t>
      </w:r>
      <w:proofErr w:type="gramStart"/>
      <w:r w:rsidRPr="007B35AA">
        <w:rPr>
          <w:rFonts w:ascii="Calibri" w:hAnsi="Calibri" w:cs="Calibri"/>
        </w:rPr>
        <w:t>intellectuelle</w:t>
      </w:r>
      <w:proofErr w:type="gramEnd"/>
      <w:r w:rsidRPr="007B35AA">
        <w:rPr>
          <w:rFonts w:ascii="Calibri" w:hAnsi="Calibri" w:cs="Calibri"/>
        </w:rPr>
        <w:t>.”</w:t>
      </w:r>
    </w:p>
    <w:p w:rsidR="007B35AA" w:rsidRDefault="007B35AA" w:rsidP="007B35AA">
      <w:pPr>
        <w:tabs>
          <w:tab w:val="left" w:pos="1785"/>
        </w:tabs>
        <w:rPr>
          <w:rFonts w:ascii="Calibri" w:hAnsi="Calibri" w:cs="Calibri"/>
        </w:rPr>
      </w:pPr>
    </w:p>
    <w:p w:rsidR="00CC4C8A" w:rsidRDefault="00CC4C8A" w:rsidP="00B464FC">
      <w:pPr>
        <w:tabs>
          <w:tab w:val="left" w:pos="1785"/>
        </w:tabs>
        <w:rPr>
          <w:rFonts w:ascii="Calibri" w:hAnsi="Calibri" w:cs="Calibri"/>
        </w:rPr>
      </w:pPr>
    </w:p>
    <w:p w:rsidR="007B35AA" w:rsidRPr="00B464FC" w:rsidRDefault="007B35AA" w:rsidP="007B35AA">
      <w:pPr>
        <w:tabs>
          <w:tab w:val="left" w:pos="1785"/>
        </w:tabs>
        <w:rPr>
          <w:rFonts w:ascii="Calibri" w:hAnsi="Calibri" w:cs="Calibri"/>
        </w:rPr>
      </w:pPr>
      <w:r>
        <w:rPr>
          <w:rFonts w:ascii="Calibri" w:hAnsi="Calibri" w:cs="Calibri"/>
        </w:rPr>
        <w:t xml:space="preserve">   </w:t>
      </w:r>
      <w:r w:rsidRPr="00B464FC">
        <w:rPr>
          <w:rFonts w:ascii="Calibri" w:hAnsi="Calibri" w:cs="Calibri"/>
        </w:rPr>
        <w:t xml:space="preserve">Qu’entendre par “la question sociale” ? </w:t>
      </w:r>
    </w:p>
    <w:p w:rsidR="00CC4C8A" w:rsidRDefault="00CC4C8A" w:rsidP="00B464FC">
      <w:pPr>
        <w:tabs>
          <w:tab w:val="left" w:pos="1785"/>
        </w:tabs>
        <w:spacing w:line="276" w:lineRule="auto"/>
        <w:rPr>
          <w:rFonts w:ascii="Calibri" w:hAnsi="Calibri" w:cs="Calibri"/>
        </w:rPr>
      </w:pPr>
    </w:p>
    <w:p w:rsidR="007B35AA" w:rsidRPr="007B35AA" w:rsidRDefault="007B35AA" w:rsidP="007B35AA">
      <w:pPr>
        <w:tabs>
          <w:tab w:val="left" w:pos="1785"/>
        </w:tabs>
        <w:spacing w:line="276" w:lineRule="auto"/>
        <w:rPr>
          <w:rFonts w:ascii="Calibri" w:hAnsi="Calibri" w:cs="Calibri"/>
        </w:rPr>
      </w:pPr>
      <w:r>
        <w:rPr>
          <w:rFonts w:ascii="Calibri" w:hAnsi="Calibri"/>
        </w:rPr>
        <w:t xml:space="preserve">   </w:t>
      </w:r>
      <w:r w:rsidRPr="007B35AA">
        <w:rPr>
          <w:rFonts w:ascii="Calibri" w:hAnsi="Calibri" w:cs="Calibri"/>
        </w:rPr>
        <w:t>ATTENTION : Etoffez votre réponse avec quelques éléments de recherche puisés dans d’autres sources,</w:t>
      </w:r>
    </w:p>
    <w:p w:rsidR="007B35AA" w:rsidRPr="007B35AA" w:rsidRDefault="007B35AA" w:rsidP="007B35AA">
      <w:pPr>
        <w:tabs>
          <w:tab w:val="left" w:pos="1785"/>
        </w:tabs>
        <w:spacing w:line="276" w:lineRule="auto"/>
        <w:rPr>
          <w:rFonts w:ascii="Calibri" w:hAnsi="Calibri" w:cs="Calibri"/>
        </w:rPr>
      </w:pPr>
      <w:r w:rsidRPr="007B35AA">
        <w:rPr>
          <w:rFonts w:ascii="Calibri" w:hAnsi="Calibri" w:cs="Calibri"/>
        </w:rPr>
        <w:t xml:space="preserve">   </w:t>
      </w:r>
      <w:proofErr w:type="gramStart"/>
      <w:r w:rsidRPr="007B35AA">
        <w:rPr>
          <w:rFonts w:ascii="Calibri" w:hAnsi="Calibri" w:cs="Calibri"/>
        </w:rPr>
        <w:t>jointes</w:t>
      </w:r>
      <w:proofErr w:type="gramEnd"/>
      <w:r w:rsidRPr="007B35AA">
        <w:rPr>
          <w:rFonts w:ascii="Calibri" w:hAnsi="Calibri" w:cs="Calibri"/>
        </w:rPr>
        <w:t xml:space="preserve"> au dossier et correctement référencées. Evitez de se contenter de Wikipédia !</w:t>
      </w:r>
    </w:p>
    <w:p w:rsidR="000F4B17" w:rsidRDefault="000F4B17" w:rsidP="00FA64F3">
      <w:pPr>
        <w:tabs>
          <w:tab w:val="left" w:pos="1785"/>
        </w:tabs>
        <w:spacing w:line="276" w:lineRule="auto"/>
        <w:rPr>
          <w:rFonts w:ascii="Calibri" w:hAnsi="Calibri"/>
        </w:rPr>
      </w:pPr>
    </w:p>
    <w:p w:rsidR="007B35AA" w:rsidRDefault="007B35AA" w:rsidP="00FA64F3">
      <w:pPr>
        <w:tabs>
          <w:tab w:val="left" w:pos="1785"/>
        </w:tabs>
        <w:spacing w:line="276" w:lineRule="auto"/>
        <w:rPr>
          <w:rFonts w:ascii="Calibri" w:hAnsi="Calibri"/>
        </w:rPr>
      </w:pPr>
    </w:p>
    <w:p w:rsidR="007B35AA" w:rsidRDefault="007B35AA" w:rsidP="00FA64F3">
      <w:pPr>
        <w:tabs>
          <w:tab w:val="left" w:pos="1785"/>
        </w:tabs>
        <w:spacing w:line="276" w:lineRule="auto"/>
        <w:rPr>
          <w:rFonts w:ascii="Calibri" w:hAnsi="Calibri"/>
        </w:rPr>
      </w:pPr>
    </w:p>
    <w:p w:rsidR="00E56DFE" w:rsidRPr="00E56DFE" w:rsidRDefault="00E56DFE" w:rsidP="00FA64F3">
      <w:pPr>
        <w:tabs>
          <w:tab w:val="left" w:pos="1785"/>
        </w:tabs>
        <w:spacing w:line="276" w:lineRule="auto"/>
        <w:rPr>
          <w:rFonts w:ascii="Calibri" w:hAnsi="Calibri" w:cs="Calibri"/>
        </w:rPr>
      </w:pPr>
      <w:r w:rsidRPr="00E56DFE">
        <w:rPr>
          <w:rFonts w:ascii="Calibri" w:hAnsi="Calibri" w:cs="Calibri"/>
        </w:rPr>
        <w:lastRenderedPageBreak/>
        <w:t xml:space="preserve">2. Dans cet article, l’auteur parle de l’apport de la </w:t>
      </w:r>
      <w:r w:rsidRPr="00CC4C8A">
        <w:rPr>
          <w:rFonts w:ascii="Calibri" w:hAnsi="Calibri" w:cs="Calibri"/>
          <w:u w:val="single"/>
        </w:rPr>
        <w:t>micro-histoire</w:t>
      </w:r>
      <w:r w:rsidRPr="00E56DFE">
        <w:rPr>
          <w:rFonts w:ascii="Calibri" w:hAnsi="Calibri" w:cs="Calibri"/>
        </w:rPr>
        <w:t xml:space="preserve"> apparue en Italie dans les années 1970. </w:t>
      </w:r>
    </w:p>
    <w:p w:rsidR="00E56DFE" w:rsidRPr="007B35AA" w:rsidRDefault="00E56DFE" w:rsidP="007B35AA">
      <w:pPr>
        <w:pStyle w:val="Paragraphedeliste"/>
        <w:numPr>
          <w:ilvl w:val="0"/>
          <w:numId w:val="38"/>
        </w:numPr>
        <w:tabs>
          <w:tab w:val="left" w:pos="1785"/>
        </w:tabs>
        <w:spacing w:line="276" w:lineRule="auto"/>
        <w:rPr>
          <w:rFonts w:ascii="Calibri" w:hAnsi="Calibri" w:cs="Calibri"/>
        </w:rPr>
      </w:pPr>
      <w:r w:rsidRPr="007B35AA">
        <w:rPr>
          <w:rFonts w:ascii="Calibri" w:hAnsi="Calibri" w:cs="Calibri"/>
        </w:rPr>
        <w:t xml:space="preserve">Expliquez cet apport et en quoi il est important pour la compréhension de l’histoire du travail social. </w:t>
      </w:r>
      <w:r w:rsidRPr="00915309">
        <w:rPr>
          <w:rFonts w:ascii="Calibri" w:hAnsi="Calibri" w:cs="Calibri"/>
          <w:color w:val="00B0F0"/>
        </w:rPr>
        <w:t xml:space="preserve">(p.3) </w:t>
      </w:r>
    </w:p>
    <w:p w:rsidR="00E56DFE" w:rsidRPr="007B35AA" w:rsidRDefault="00E56DFE" w:rsidP="007B35AA">
      <w:pPr>
        <w:pStyle w:val="Paragraphedeliste"/>
        <w:numPr>
          <w:ilvl w:val="0"/>
          <w:numId w:val="38"/>
        </w:numPr>
        <w:tabs>
          <w:tab w:val="left" w:pos="1785"/>
        </w:tabs>
        <w:spacing w:line="276" w:lineRule="auto"/>
        <w:rPr>
          <w:rFonts w:ascii="Calibri" w:hAnsi="Calibri" w:cs="Calibri"/>
        </w:rPr>
      </w:pPr>
      <w:r w:rsidRPr="007B35AA">
        <w:rPr>
          <w:rFonts w:ascii="Calibri" w:hAnsi="Calibri" w:cs="Calibri"/>
        </w:rPr>
        <w:t xml:space="preserve">Mais il est impossible de ne faire que de la micro-histoire… </w:t>
      </w:r>
      <w:r w:rsidRPr="00915309">
        <w:rPr>
          <w:rFonts w:ascii="Calibri" w:hAnsi="Calibri" w:cs="Calibri"/>
          <w:color w:val="00B0F0"/>
        </w:rPr>
        <w:t>(p.4)</w:t>
      </w:r>
      <w:r w:rsidRPr="007B35AA">
        <w:rPr>
          <w:rFonts w:ascii="Calibri" w:hAnsi="Calibri" w:cs="Calibri"/>
        </w:rPr>
        <w:t xml:space="preserve">. Expliquez ! </w:t>
      </w:r>
    </w:p>
    <w:p w:rsidR="00E56DFE" w:rsidRPr="00E56DFE" w:rsidRDefault="00E56DFE" w:rsidP="00FA64F3">
      <w:pPr>
        <w:tabs>
          <w:tab w:val="left" w:pos="1785"/>
        </w:tabs>
        <w:spacing w:line="276" w:lineRule="auto"/>
        <w:rPr>
          <w:rFonts w:ascii="Calibri" w:hAnsi="Calibri" w:cs="Calibri"/>
        </w:rPr>
      </w:pPr>
    </w:p>
    <w:p w:rsidR="007B35AA" w:rsidRDefault="00E56DFE" w:rsidP="00FA64F3">
      <w:pPr>
        <w:tabs>
          <w:tab w:val="left" w:pos="1785"/>
        </w:tabs>
        <w:spacing w:line="276" w:lineRule="auto"/>
        <w:rPr>
          <w:rFonts w:asciiTheme="minorHAnsi" w:hAnsiTheme="minorHAnsi" w:cstheme="minorHAnsi"/>
        </w:rPr>
      </w:pPr>
      <w:r w:rsidRPr="00E56DFE">
        <w:rPr>
          <w:rFonts w:asciiTheme="minorHAnsi" w:hAnsiTheme="minorHAnsi" w:cstheme="minorHAnsi"/>
        </w:rPr>
        <w:t xml:space="preserve">3. Cet apport amènera au questionnement toujours présent aujourd’hui </w:t>
      </w:r>
      <w:r w:rsidRPr="00915309">
        <w:rPr>
          <w:rFonts w:asciiTheme="minorHAnsi" w:hAnsiTheme="minorHAnsi" w:cstheme="minorHAnsi"/>
          <w:color w:val="00B0F0"/>
        </w:rPr>
        <w:t xml:space="preserve">(p. 5) </w:t>
      </w:r>
      <w:r w:rsidRPr="00E56DFE">
        <w:rPr>
          <w:rFonts w:asciiTheme="minorHAnsi" w:hAnsiTheme="minorHAnsi" w:cstheme="minorHAnsi"/>
        </w:rPr>
        <w:t xml:space="preserve">avec des doutes encore plus </w:t>
      </w:r>
    </w:p>
    <w:p w:rsidR="007B35AA" w:rsidRDefault="007B35AA" w:rsidP="00FA64F3">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E56DFE">
        <w:rPr>
          <w:rFonts w:asciiTheme="minorHAnsi" w:hAnsiTheme="minorHAnsi" w:cstheme="minorHAnsi"/>
        </w:rPr>
        <w:t>profonds</w:t>
      </w:r>
      <w:proofErr w:type="gramEnd"/>
      <w:r w:rsidRPr="00E56DFE">
        <w:rPr>
          <w:rFonts w:asciiTheme="minorHAnsi" w:hAnsiTheme="minorHAnsi" w:cstheme="minorHAnsi"/>
        </w:rPr>
        <w:t xml:space="preserve">. Depuis les années 1980-1990, le travail social connaît de réelles difficultés. L’auteur conclut </w:t>
      </w:r>
    </w:p>
    <w:p w:rsidR="007B35AA" w:rsidRDefault="007B35AA" w:rsidP="007B35AA">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E56DFE">
        <w:rPr>
          <w:rFonts w:asciiTheme="minorHAnsi" w:hAnsiTheme="minorHAnsi" w:cstheme="minorHAnsi"/>
        </w:rPr>
        <w:t>que</w:t>
      </w:r>
      <w:proofErr w:type="gramEnd"/>
      <w:r w:rsidRPr="00E56DFE">
        <w:rPr>
          <w:rFonts w:asciiTheme="minorHAnsi" w:hAnsiTheme="minorHAnsi" w:cstheme="minorHAnsi"/>
        </w:rPr>
        <w:t xml:space="preserve"> cela témoigne de “l’échec de l’Etat dans sa grande capacité de redistribution et régulation”.</w:t>
      </w:r>
      <w:r w:rsidRPr="00915309">
        <w:rPr>
          <w:rFonts w:asciiTheme="minorHAnsi" w:hAnsiTheme="minorHAnsi" w:cstheme="minorHAnsi"/>
          <w:color w:val="00B0F0"/>
        </w:rPr>
        <w:t xml:space="preserve">(p.6) </w:t>
      </w:r>
    </w:p>
    <w:p w:rsidR="007B35AA" w:rsidRDefault="007B35AA" w:rsidP="007B35AA">
      <w:pPr>
        <w:tabs>
          <w:tab w:val="left" w:pos="1785"/>
        </w:tabs>
        <w:spacing w:line="276" w:lineRule="auto"/>
        <w:rPr>
          <w:rFonts w:asciiTheme="minorHAnsi" w:hAnsiTheme="minorHAnsi" w:cstheme="minorHAnsi"/>
        </w:rPr>
      </w:pPr>
    </w:p>
    <w:p w:rsidR="00915309" w:rsidRDefault="00915309" w:rsidP="00915309">
      <w:pPr>
        <w:tabs>
          <w:tab w:val="left" w:pos="1785"/>
        </w:tabs>
        <w:spacing w:line="276" w:lineRule="auto"/>
        <w:rPr>
          <w:rFonts w:asciiTheme="minorHAnsi" w:hAnsiTheme="minorHAnsi" w:cstheme="minorHAnsi"/>
        </w:rPr>
      </w:pPr>
      <w:r>
        <w:rPr>
          <w:rFonts w:asciiTheme="minorHAnsi" w:hAnsiTheme="minorHAnsi" w:cstheme="minorHAnsi"/>
        </w:rPr>
        <w:t xml:space="preserve">    </w:t>
      </w:r>
      <w:r w:rsidRPr="00E56DFE">
        <w:rPr>
          <w:rFonts w:asciiTheme="minorHAnsi" w:hAnsiTheme="minorHAnsi" w:cstheme="minorHAnsi"/>
        </w:rPr>
        <w:t>Expliquez cette notion d’échec et les conséquences pour le travail social.</w:t>
      </w:r>
    </w:p>
    <w:p w:rsidR="00E56DFE" w:rsidRDefault="00E56DFE" w:rsidP="00FA64F3">
      <w:pPr>
        <w:tabs>
          <w:tab w:val="left" w:pos="1785"/>
        </w:tabs>
        <w:spacing w:line="276" w:lineRule="auto"/>
        <w:rPr>
          <w:rFonts w:asciiTheme="minorHAnsi" w:hAnsiTheme="minorHAnsi" w:cstheme="minorHAnsi"/>
        </w:rPr>
      </w:pPr>
    </w:p>
    <w:p w:rsidR="00915309" w:rsidRDefault="00E56DFE" w:rsidP="00FA64F3">
      <w:pPr>
        <w:tabs>
          <w:tab w:val="left" w:pos="1785"/>
        </w:tabs>
        <w:spacing w:line="276" w:lineRule="auto"/>
        <w:rPr>
          <w:rFonts w:asciiTheme="minorHAnsi" w:hAnsiTheme="minorHAnsi" w:cstheme="minorHAnsi"/>
        </w:rPr>
      </w:pPr>
      <w:r w:rsidRPr="00050C98">
        <w:rPr>
          <w:rFonts w:asciiTheme="minorHAnsi" w:hAnsiTheme="minorHAnsi" w:cstheme="minorHAnsi"/>
        </w:rPr>
        <w:t xml:space="preserve"> </w:t>
      </w:r>
      <w:r w:rsidR="00050C98" w:rsidRPr="00050C98">
        <w:rPr>
          <w:rFonts w:asciiTheme="minorHAnsi" w:hAnsiTheme="minorHAnsi" w:cstheme="minorHAnsi"/>
        </w:rPr>
        <w:t xml:space="preserve">4. En fin d’article, l’auteur apporte une nuance fondamentale concernant la connaissance historique et </w:t>
      </w:r>
      <w:proofErr w:type="gramStart"/>
      <w:r w:rsidR="00050C98" w:rsidRPr="00050C98">
        <w:rPr>
          <w:rFonts w:asciiTheme="minorHAnsi" w:hAnsiTheme="minorHAnsi" w:cstheme="minorHAnsi"/>
        </w:rPr>
        <w:t>la</w:t>
      </w:r>
      <w:proofErr w:type="gramEnd"/>
      <w:r w:rsidR="00050C98" w:rsidRPr="00050C98">
        <w:rPr>
          <w:rFonts w:asciiTheme="minorHAnsi" w:hAnsiTheme="minorHAnsi" w:cstheme="minorHAnsi"/>
        </w:rPr>
        <w:t xml:space="preserve"> </w:t>
      </w:r>
      <w:r w:rsidR="00915309">
        <w:rPr>
          <w:rFonts w:asciiTheme="minorHAnsi" w:hAnsiTheme="minorHAnsi" w:cstheme="minorHAnsi"/>
        </w:rPr>
        <w:t xml:space="preserve">  </w:t>
      </w:r>
    </w:p>
    <w:p w:rsidR="00915309" w:rsidRDefault="00915309" w:rsidP="00FA64F3">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050C98">
        <w:rPr>
          <w:rFonts w:asciiTheme="minorHAnsi" w:hAnsiTheme="minorHAnsi" w:cstheme="minorHAnsi"/>
        </w:rPr>
        <w:t>vérité</w:t>
      </w:r>
      <w:proofErr w:type="gramEnd"/>
      <w:r w:rsidRPr="00050C98">
        <w:rPr>
          <w:rFonts w:asciiTheme="minorHAnsi" w:hAnsiTheme="minorHAnsi" w:cstheme="minorHAnsi"/>
        </w:rPr>
        <w:t xml:space="preserve"> en histoire. </w:t>
      </w:r>
      <w:r w:rsidR="00050C98" w:rsidRPr="00050C98">
        <w:rPr>
          <w:rFonts w:asciiTheme="minorHAnsi" w:hAnsiTheme="minorHAnsi" w:cstheme="minorHAnsi"/>
        </w:rPr>
        <w:t xml:space="preserve">L’historien peut-il prétendre détenir la/une vérité historique ? Expliquez et </w:t>
      </w:r>
    </w:p>
    <w:p w:rsidR="00915309" w:rsidRDefault="00915309" w:rsidP="00FA64F3">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050C98">
        <w:rPr>
          <w:rFonts w:asciiTheme="minorHAnsi" w:hAnsiTheme="minorHAnsi" w:cstheme="minorHAnsi"/>
        </w:rPr>
        <w:t>commentez</w:t>
      </w:r>
      <w:proofErr w:type="gramEnd"/>
      <w:r w:rsidRPr="00050C98">
        <w:rPr>
          <w:rFonts w:asciiTheme="minorHAnsi" w:hAnsiTheme="minorHAnsi" w:cstheme="minorHAnsi"/>
        </w:rPr>
        <w:t xml:space="preserve">. </w:t>
      </w:r>
    </w:p>
    <w:p w:rsidR="00915309" w:rsidRDefault="00915309" w:rsidP="00FA64F3">
      <w:pPr>
        <w:tabs>
          <w:tab w:val="left" w:pos="1785"/>
        </w:tabs>
        <w:spacing w:line="276" w:lineRule="auto"/>
        <w:rPr>
          <w:rFonts w:asciiTheme="minorHAnsi" w:hAnsiTheme="minorHAnsi" w:cstheme="minorHAnsi"/>
        </w:rPr>
      </w:pPr>
    </w:p>
    <w:p w:rsidR="00E56DFE" w:rsidRPr="00050C98" w:rsidRDefault="00050C98" w:rsidP="00FA64F3">
      <w:pPr>
        <w:tabs>
          <w:tab w:val="left" w:pos="1785"/>
        </w:tabs>
        <w:spacing w:line="276" w:lineRule="auto"/>
        <w:rPr>
          <w:rFonts w:asciiTheme="minorHAnsi" w:hAnsiTheme="minorHAnsi" w:cstheme="minorHAnsi"/>
        </w:rPr>
      </w:pPr>
      <w:r w:rsidRPr="00050C98">
        <w:rPr>
          <w:rFonts w:asciiTheme="minorHAnsi" w:hAnsiTheme="minorHAnsi" w:cstheme="minorHAnsi"/>
        </w:rPr>
        <w:t xml:space="preserve">5. Relevez 4 points de similitude entre les dires de Marie-Christine </w:t>
      </w:r>
      <w:proofErr w:type="spellStart"/>
      <w:r w:rsidRPr="00050C98">
        <w:rPr>
          <w:rFonts w:asciiTheme="minorHAnsi" w:hAnsiTheme="minorHAnsi" w:cstheme="minorHAnsi"/>
        </w:rPr>
        <w:t>Renson</w:t>
      </w:r>
      <w:proofErr w:type="spellEnd"/>
      <w:r w:rsidRPr="00050C98">
        <w:rPr>
          <w:rFonts w:asciiTheme="minorHAnsi" w:hAnsiTheme="minorHAnsi" w:cstheme="minorHAnsi"/>
        </w:rPr>
        <w:t xml:space="preserve"> et celle de Pierre Tilly.</w:t>
      </w:r>
    </w:p>
    <w:p w:rsidR="000F4B17" w:rsidRPr="00050C98" w:rsidRDefault="000F4B17" w:rsidP="00FA64F3">
      <w:pPr>
        <w:pBdr>
          <w:bottom w:val="single" w:sz="12" w:space="1" w:color="auto"/>
        </w:pBdr>
        <w:tabs>
          <w:tab w:val="left" w:pos="1785"/>
        </w:tabs>
        <w:spacing w:line="276" w:lineRule="auto"/>
        <w:rPr>
          <w:rFonts w:asciiTheme="minorHAnsi" w:hAnsiTheme="minorHAnsi" w:cstheme="minorHAnsi"/>
        </w:rPr>
      </w:pPr>
    </w:p>
    <w:p w:rsidR="008F50CD" w:rsidRDefault="008F50CD" w:rsidP="008F50CD">
      <w:pPr>
        <w:tabs>
          <w:tab w:val="left" w:pos="1785"/>
        </w:tabs>
        <w:spacing w:line="276" w:lineRule="auto"/>
        <w:jc w:val="center"/>
        <w:rPr>
          <w:rFonts w:ascii="Calibri" w:hAnsi="Calibri" w:cstheme="minorHAnsi"/>
        </w:rPr>
      </w:pPr>
    </w:p>
    <w:p w:rsidR="00915309" w:rsidRPr="00915309" w:rsidRDefault="008C1369" w:rsidP="008C1369">
      <w:pPr>
        <w:tabs>
          <w:tab w:val="left" w:pos="1785"/>
        </w:tabs>
        <w:spacing w:line="276" w:lineRule="auto"/>
        <w:rPr>
          <w:rFonts w:asciiTheme="minorHAnsi" w:hAnsiTheme="minorHAnsi" w:cstheme="minorHAnsi"/>
          <w:b/>
        </w:rPr>
      </w:pPr>
      <w:r w:rsidRPr="00915309">
        <w:rPr>
          <w:rFonts w:asciiTheme="minorHAnsi" w:hAnsiTheme="minorHAnsi" w:cstheme="minorHAnsi"/>
          <w:b/>
        </w:rPr>
        <w:t xml:space="preserve">ARTICLE 3 : </w:t>
      </w:r>
    </w:p>
    <w:p w:rsidR="008C1369" w:rsidRPr="008C1369" w:rsidRDefault="008C1369" w:rsidP="008C1369">
      <w:pPr>
        <w:tabs>
          <w:tab w:val="left" w:pos="1785"/>
        </w:tabs>
        <w:spacing w:line="276" w:lineRule="auto"/>
        <w:rPr>
          <w:rFonts w:asciiTheme="minorHAnsi" w:hAnsiTheme="minorHAnsi" w:cstheme="minorHAnsi"/>
          <w:color w:val="FF0000"/>
        </w:rPr>
      </w:pPr>
      <w:r w:rsidRPr="008C1369">
        <w:rPr>
          <w:rFonts w:asciiTheme="minorHAnsi" w:hAnsiTheme="minorHAnsi" w:cstheme="minorHAnsi"/>
          <w:color w:val="FF0000"/>
        </w:rPr>
        <w:t xml:space="preserve">FRESON, Dimitri. Discours stigmatisant : le travail social empêché. Dynamiques. Histoire sociale en revue. </w:t>
      </w:r>
      <w:r w:rsidRPr="008C1369">
        <w:rPr>
          <w:rFonts w:asciiTheme="minorHAnsi" w:hAnsiTheme="minorHAnsi" w:cstheme="minorHAnsi"/>
          <w:color w:val="FF0000"/>
        </w:rPr>
        <w:sym w:font="Symbol" w:char="F05B"/>
      </w:r>
      <w:r w:rsidRPr="008C1369">
        <w:rPr>
          <w:rFonts w:asciiTheme="minorHAnsi" w:hAnsiTheme="minorHAnsi" w:cstheme="minorHAnsi"/>
          <w:color w:val="FF0000"/>
        </w:rPr>
        <w:t>En ligne</w:t>
      </w:r>
      <w:r w:rsidRPr="008C1369">
        <w:rPr>
          <w:rFonts w:asciiTheme="minorHAnsi" w:hAnsiTheme="minorHAnsi" w:cstheme="minorHAnsi"/>
          <w:color w:val="FF0000"/>
        </w:rPr>
        <w:sym w:font="Symbol" w:char="F05D"/>
      </w:r>
      <w:r w:rsidRPr="008C1369">
        <w:rPr>
          <w:rFonts w:asciiTheme="minorHAnsi" w:hAnsiTheme="minorHAnsi" w:cstheme="minorHAnsi"/>
          <w:color w:val="FF0000"/>
        </w:rPr>
        <w:t xml:space="preserve">. Déc. 2018, N°8, 7 p. </w:t>
      </w:r>
      <w:r w:rsidRPr="008C1369">
        <w:rPr>
          <w:rFonts w:asciiTheme="minorHAnsi" w:hAnsiTheme="minorHAnsi" w:cstheme="minorHAnsi"/>
          <w:color w:val="FF0000"/>
        </w:rPr>
        <w:sym w:font="Symbol" w:char="F05B"/>
      </w:r>
      <w:r w:rsidRPr="008C1369">
        <w:rPr>
          <w:rFonts w:asciiTheme="minorHAnsi" w:hAnsiTheme="minorHAnsi" w:cstheme="minorHAnsi"/>
          <w:color w:val="FF0000"/>
        </w:rPr>
        <w:t>Consulté le 29 avril 2021</w:t>
      </w:r>
      <w:r w:rsidRPr="008C1369">
        <w:rPr>
          <w:rFonts w:asciiTheme="minorHAnsi" w:hAnsiTheme="minorHAnsi" w:cstheme="minorHAnsi"/>
          <w:color w:val="FF0000"/>
        </w:rPr>
        <w:sym w:font="Symbol" w:char="F05D"/>
      </w:r>
      <w:r w:rsidRPr="008C1369">
        <w:rPr>
          <w:rFonts w:asciiTheme="minorHAnsi" w:hAnsiTheme="minorHAnsi" w:cstheme="minorHAnsi"/>
          <w:color w:val="FF0000"/>
        </w:rPr>
        <w:t xml:space="preserve">. Disponible à l’adresse : http://www.carhop.be/revuescarhop/wp-content/uploads/2018/12/20181219_RD8_Freson.pdf </w:t>
      </w:r>
    </w:p>
    <w:p w:rsidR="008C1369" w:rsidRDefault="008C1369" w:rsidP="008C1369">
      <w:pPr>
        <w:tabs>
          <w:tab w:val="left" w:pos="1785"/>
        </w:tabs>
        <w:spacing w:line="276" w:lineRule="auto"/>
        <w:rPr>
          <w:rFonts w:asciiTheme="minorHAnsi" w:hAnsiTheme="minorHAnsi" w:cstheme="minorHAnsi"/>
        </w:rPr>
      </w:pPr>
    </w:p>
    <w:p w:rsidR="008C1369" w:rsidRDefault="008C1369" w:rsidP="008C1369">
      <w:pPr>
        <w:tabs>
          <w:tab w:val="left" w:pos="1785"/>
        </w:tabs>
        <w:spacing w:line="276" w:lineRule="auto"/>
        <w:rPr>
          <w:rFonts w:asciiTheme="minorHAnsi" w:hAnsiTheme="minorHAnsi" w:cstheme="minorHAnsi"/>
        </w:rPr>
      </w:pPr>
      <w:r w:rsidRPr="008C1369">
        <w:rPr>
          <w:rFonts w:asciiTheme="minorHAnsi" w:hAnsiTheme="minorHAnsi" w:cstheme="minorHAnsi"/>
        </w:rPr>
        <w:t xml:space="preserve">1. Dimitri </w:t>
      </w:r>
      <w:proofErr w:type="spellStart"/>
      <w:r w:rsidRPr="008C1369">
        <w:rPr>
          <w:rFonts w:asciiTheme="minorHAnsi" w:hAnsiTheme="minorHAnsi" w:cstheme="minorHAnsi"/>
        </w:rPr>
        <w:t>Fresson</w:t>
      </w:r>
      <w:proofErr w:type="spellEnd"/>
      <w:r w:rsidRPr="008C1369">
        <w:rPr>
          <w:rFonts w:asciiTheme="minorHAnsi" w:hAnsiTheme="minorHAnsi" w:cstheme="minorHAnsi"/>
        </w:rPr>
        <w:t xml:space="preserve"> et Marie-Christine </w:t>
      </w:r>
      <w:proofErr w:type="spellStart"/>
      <w:r w:rsidRPr="008C1369">
        <w:rPr>
          <w:rFonts w:asciiTheme="minorHAnsi" w:hAnsiTheme="minorHAnsi" w:cstheme="minorHAnsi"/>
        </w:rPr>
        <w:t>Renson</w:t>
      </w:r>
      <w:proofErr w:type="spellEnd"/>
      <w:r w:rsidRPr="008C1369">
        <w:rPr>
          <w:rFonts w:asciiTheme="minorHAnsi" w:hAnsiTheme="minorHAnsi" w:cstheme="minorHAnsi"/>
        </w:rPr>
        <w:t xml:space="preserve"> travaillent avec des publics similaires mais dans des domaines très différents. Expliquez. </w:t>
      </w:r>
    </w:p>
    <w:p w:rsidR="008C1369" w:rsidRDefault="008C1369" w:rsidP="008C1369">
      <w:pPr>
        <w:tabs>
          <w:tab w:val="left" w:pos="1785"/>
        </w:tabs>
        <w:spacing w:line="276" w:lineRule="auto"/>
        <w:rPr>
          <w:rFonts w:asciiTheme="minorHAnsi" w:hAnsiTheme="minorHAnsi" w:cstheme="minorHAnsi"/>
        </w:rPr>
      </w:pPr>
    </w:p>
    <w:p w:rsidR="008C1369" w:rsidRDefault="008C1369" w:rsidP="008C1369">
      <w:pPr>
        <w:tabs>
          <w:tab w:val="left" w:pos="1785"/>
        </w:tabs>
        <w:spacing w:line="276" w:lineRule="auto"/>
        <w:rPr>
          <w:rFonts w:asciiTheme="minorHAnsi" w:hAnsiTheme="minorHAnsi" w:cstheme="minorHAnsi"/>
        </w:rPr>
      </w:pPr>
      <w:r w:rsidRPr="008C1369">
        <w:rPr>
          <w:rFonts w:asciiTheme="minorHAnsi" w:hAnsiTheme="minorHAnsi" w:cstheme="minorHAnsi"/>
        </w:rPr>
        <w:t xml:space="preserve">2. Expliquez : “Gouvernement Michel (coalition suédoise de droite et centre droite)” </w:t>
      </w:r>
    </w:p>
    <w:p w:rsidR="008C1369" w:rsidRDefault="008C1369" w:rsidP="008C1369">
      <w:pPr>
        <w:tabs>
          <w:tab w:val="left" w:pos="1785"/>
        </w:tabs>
        <w:spacing w:line="276" w:lineRule="auto"/>
        <w:rPr>
          <w:rFonts w:asciiTheme="minorHAnsi" w:hAnsiTheme="minorHAnsi" w:cstheme="minorHAnsi"/>
        </w:rPr>
      </w:pPr>
    </w:p>
    <w:p w:rsidR="008C1369" w:rsidRDefault="008C1369" w:rsidP="008C1369">
      <w:pPr>
        <w:tabs>
          <w:tab w:val="left" w:pos="1785"/>
        </w:tabs>
        <w:spacing w:line="276" w:lineRule="auto"/>
        <w:rPr>
          <w:rFonts w:asciiTheme="minorHAnsi" w:hAnsiTheme="minorHAnsi" w:cstheme="minorHAnsi"/>
        </w:rPr>
      </w:pPr>
      <w:r w:rsidRPr="008C1369">
        <w:rPr>
          <w:rFonts w:asciiTheme="minorHAnsi" w:hAnsiTheme="minorHAnsi" w:cstheme="minorHAnsi"/>
        </w:rPr>
        <w:t xml:space="preserve">3. Qui est Théo Franken ? </w:t>
      </w:r>
    </w:p>
    <w:p w:rsidR="008C1369" w:rsidRDefault="008C1369" w:rsidP="008C1369">
      <w:pPr>
        <w:tabs>
          <w:tab w:val="left" w:pos="1785"/>
        </w:tabs>
        <w:spacing w:line="276" w:lineRule="auto"/>
        <w:rPr>
          <w:rFonts w:asciiTheme="minorHAnsi" w:hAnsiTheme="minorHAnsi" w:cstheme="minorHAnsi"/>
        </w:rPr>
      </w:pPr>
    </w:p>
    <w:p w:rsidR="00915309" w:rsidRDefault="008C1369" w:rsidP="008C1369">
      <w:pPr>
        <w:tabs>
          <w:tab w:val="left" w:pos="1785"/>
        </w:tabs>
        <w:spacing w:line="276" w:lineRule="auto"/>
        <w:rPr>
          <w:rFonts w:asciiTheme="minorHAnsi" w:hAnsiTheme="minorHAnsi" w:cstheme="minorHAnsi"/>
        </w:rPr>
      </w:pPr>
      <w:r w:rsidRPr="008C1369">
        <w:rPr>
          <w:rFonts w:asciiTheme="minorHAnsi" w:hAnsiTheme="minorHAnsi" w:cstheme="minorHAnsi"/>
        </w:rPr>
        <w:t xml:space="preserve">4. Dimitri </w:t>
      </w:r>
      <w:proofErr w:type="spellStart"/>
      <w:r w:rsidRPr="008C1369">
        <w:rPr>
          <w:rFonts w:asciiTheme="minorHAnsi" w:hAnsiTheme="minorHAnsi" w:cstheme="minorHAnsi"/>
        </w:rPr>
        <w:t>Freson</w:t>
      </w:r>
      <w:proofErr w:type="spellEnd"/>
      <w:r w:rsidRPr="008C1369">
        <w:rPr>
          <w:rFonts w:asciiTheme="minorHAnsi" w:hAnsiTheme="minorHAnsi" w:cstheme="minorHAnsi"/>
        </w:rPr>
        <w:t xml:space="preserve"> pointe une problématique très précise que les travailleurs sociaux rencontrent </w:t>
      </w:r>
    </w:p>
    <w:p w:rsidR="00915309" w:rsidRDefault="00915309" w:rsidP="008C1369">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8C1369">
        <w:rPr>
          <w:rFonts w:asciiTheme="minorHAnsi" w:hAnsiTheme="minorHAnsi" w:cstheme="minorHAnsi"/>
        </w:rPr>
        <w:t>aujourd’hui</w:t>
      </w:r>
      <w:proofErr w:type="gramEnd"/>
      <w:r w:rsidRPr="008C1369">
        <w:rPr>
          <w:rFonts w:asciiTheme="minorHAnsi" w:hAnsiTheme="minorHAnsi" w:cstheme="minorHAnsi"/>
        </w:rPr>
        <w:t>. Quelle est cette problématique ? En quoi empêche-t-elle le travail social ? Expliquez avec</w:t>
      </w:r>
    </w:p>
    <w:p w:rsidR="008C1369" w:rsidRDefault="00915309" w:rsidP="008C1369">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8C1369">
        <w:rPr>
          <w:rFonts w:asciiTheme="minorHAnsi" w:hAnsiTheme="minorHAnsi" w:cstheme="minorHAnsi"/>
        </w:rPr>
        <w:t>vos</w:t>
      </w:r>
      <w:proofErr w:type="gramEnd"/>
      <w:r w:rsidRPr="008C1369">
        <w:rPr>
          <w:rFonts w:asciiTheme="minorHAnsi" w:hAnsiTheme="minorHAnsi" w:cstheme="minorHAnsi"/>
        </w:rPr>
        <w:t xml:space="preserve"> mots</w:t>
      </w:r>
      <w:r w:rsidR="008C1369" w:rsidRPr="008C1369">
        <w:rPr>
          <w:rFonts w:asciiTheme="minorHAnsi" w:hAnsiTheme="minorHAnsi" w:cstheme="minorHAnsi"/>
        </w:rPr>
        <w:t xml:space="preserve">. </w:t>
      </w:r>
    </w:p>
    <w:p w:rsidR="008C1369" w:rsidRDefault="008C1369" w:rsidP="008C1369">
      <w:pPr>
        <w:tabs>
          <w:tab w:val="left" w:pos="1785"/>
        </w:tabs>
        <w:spacing w:line="276" w:lineRule="auto"/>
        <w:rPr>
          <w:rFonts w:asciiTheme="minorHAnsi" w:hAnsiTheme="minorHAnsi" w:cstheme="minorHAnsi"/>
        </w:rPr>
      </w:pPr>
    </w:p>
    <w:p w:rsidR="00050C98" w:rsidRDefault="008C1369" w:rsidP="008C1369">
      <w:pPr>
        <w:tabs>
          <w:tab w:val="left" w:pos="1785"/>
        </w:tabs>
        <w:spacing w:line="276" w:lineRule="auto"/>
        <w:rPr>
          <w:rFonts w:asciiTheme="minorHAnsi" w:hAnsiTheme="minorHAnsi" w:cstheme="minorHAnsi"/>
        </w:rPr>
      </w:pPr>
      <w:r w:rsidRPr="008C1369">
        <w:rPr>
          <w:rFonts w:asciiTheme="minorHAnsi" w:hAnsiTheme="minorHAnsi" w:cstheme="minorHAnsi"/>
        </w:rPr>
        <w:t>5. Quel(s) public(s) est/sont concerné(s) par cette problématique</w:t>
      </w:r>
      <w:r>
        <w:rPr>
          <w:rFonts w:asciiTheme="minorHAnsi" w:hAnsiTheme="minorHAnsi" w:cstheme="minorHAnsi"/>
        </w:rPr>
        <w:t> ?</w:t>
      </w:r>
    </w:p>
    <w:p w:rsidR="008C1369" w:rsidRPr="008C1369" w:rsidRDefault="008C1369" w:rsidP="008C1369">
      <w:pPr>
        <w:tabs>
          <w:tab w:val="left" w:pos="1785"/>
        </w:tabs>
        <w:spacing w:line="276" w:lineRule="auto"/>
        <w:rPr>
          <w:rFonts w:asciiTheme="minorHAnsi" w:hAnsiTheme="minorHAnsi" w:cstheme="minorHAnsi"/>
        </w:rPr>
      </w:pPr>
    </w:p>
    <w:p w:rsidR="00915309" w:rsidRDefault="008F50CD" w:rsidP="00915309">
      <w:pPr>
        <w:tabs>
          <w:tab w:val="left" w:pos="1785"/>
        </w:tabs>
        <w:spacing w:line="276" w:lineRule="auto"/>
        <w:rPr>
          <w:rFonts w:ascii="Calibri" w:hAnsi="Calibri" w:cs="Calibri"/>
        </w:rPr>
      </w:pPr>
      <w:r w:rsidRPr="008F50CD">
        <w:rPr>
          <w:rFonts w:ascii="Calibri" w:hAnsi="Calibri" w:cs="Calibri"/>
        </w:rPr>
        <w:t xml:space="preserve">6. Comme M.-Ch. </w:t>
      </w:r>
      <w:proofErr w:type="spellStart"/>
      <w:r w:rsidRPr="008F50CD">
        <w:rPr>
          <w:rFonts w:ascii="Calibri" w:hAnsi="Calibri" w:cs="Calibri"/>
        </w:rPr>
        <w:t>Renson</w:t>
      </w:r>
      <w:proofErr w:type="spellEnd"/>
      <w:r w:rsidRPr="008F50CD">
        <w:rPr>
          <w:rFonts w:ascii="Calibri" w:hAnsi="Calibri" w:cs="Calibri"/>
        </w:rPr>
        <w:t xml:space="preserve"> et P. Tilly, Dimitri </w:t>
      </w:r>
      <w:proofErr w:type="spellStart"/>
      <w:r w:rsidRPr="008F50CD">
        <w:rPr>
          <w:rFonts w:ascii="Calibri" w:hAnsi="Calibri" w:cs="Calibri"/>
        </w:rPr>
        <w:t>Freson</w:t>
      </w:r>
      <w:proofErr w:type="spellEnd"/>
      <w:r w:rsidRPr="008F50CD">
        <w:rPr>
          <w:rFonts w:ascii="Calibri" w:hAnsi="Calibri" w:cs="Calibri"/>
        </w:rPr>
        <w:t xml:space="preserve"> reconnaît le fait que le travailleur social devient un </w:t>
      </w:r>
    </w:p>
    <w:p w:rsidR="00915309" w:rsidRPr="008F50CD" w:rsidRDefault="00915309" w:rsidP="00915309">
      <w:pPr>
        <w:tabs>
          <w:tab w:val="left" w:pos="1785"/>
        </w:tabs>
        <w:spacing w:line="276" w:lineRule="auto"/>
        <w:rPr>
          <w:rFonts w:ascii="Calibri" w:hAnsi="Calibri" w:cs="Calibri"/>
        </w:rPr>
      </w:pPr>
      <w:r>
        <w:rPr>
          <w:rFonts w:ascii="Calibri" w:hAnsi="Calibri" w:cs="Calibri"/>
        </w:rPr>
        <w:t xml:space="preserve">    </w:t>
      </w:r>
      <w:proofErr w:type="gramStart"/>
      <w:r w:rsidRPr="008F50CD">
        <w:rPr>
          <w:rFonts w:ascii="Calibri" w:hAnsi="Calibri" w:cs="Calibri"/>
        </w:rPr>
        <w:t>agent</w:t>
      </w:r>
      <w:proofErr w:type="gramEnd"/>
      <w:r w:rsidRPr="008F50CD">
        <w:rPr>
          <w:rFonts w:ascii="Calibri" w:hAnsi="Calibri" w:cs="Calibri"/>
        </w:rPr>
        <w:t xml:space="preserve"> d’un certain contrôle social. Et cela lui pose question. </w:t>
      </w:r>
    </w:p>
    <w:p w:rsidR="008F50CD" w:rsidRPr="00915309" w:rsidRDefault="008F50CD" w:rsidP="00915309">
      <w:pPr>
        <w:pStyle w:val="Paragraphedeliste"/>
        <w:numPr>
          <w:ilvl w:val="0"/>
          <w:numId w:val="40"/>
        </w:numPr>
        <w:tabs>
          <w:tab w:val="left" w:pos="1785"/>
        </w:tabs>
        <w:spacing w:line="276" w:lineRule="auto"/>
        <w:rPr>
          <w:rFonts w:ascii="Calibri" w:hAnsi="Calibri" w:cs="Calibri"/>
        </w:rPr>
      </w:pPr>
      <w:r w:rsidRPr="00915309">
        <w:rPr>
          <w:rFonts w:ascii="Calibri" w:hAnsi="Calibri" w:cs="Calibri"/>
        </w:rPr>
        <w:t xml:space="preserve">Pourquoi ? </w:t>
      </w:r>
    </w:p>
    <w:p w:rsidR="00050C98" w:rsidRPr="00915309" w:rsidRDefault="008F50CD" w:rsidP="00915309">
      <w:pPr>
        <w:pStyle w:val="Paragraphedeliste"/>
        <w:numPr>
          <w:ilvl w:val="0"/>
          <w:numId w:val="40"/>
        </w:numPr>
        <w:tabs>
          <w:tab w:val="left" w:pos="1785"/>
        </w:tabs>
        <w:spacing w:line="276" w:lineRule="auto"/>
        <w:rPr>
          <w:rFonts w:ascii="Calibri" w:hAnsi="Calibri" w:cs="Calibri"/>
        </w:rPr>
      </w:pPr>
      <w:r w:rsidRPr="00915309">
        <w:rPr>
          <w:rFonts w:ascii="Calibri" w:hAnsi="Calibri" w:cs="Calibri"/>
        </w:rPr>
        <w:t>Quelle est la réponse proposée par l’auteur face à ces mesures qu’il décrit comme de plus en plus coercitives ?</w:t>
      </w:r>
    </w:p>
    <w:p w:rsidR="00050C98" w:rsidRDefault="00050C98" w:rsidP="00FA64F3">
      <w:pPr>
        <w:pBdr>
          <w:bottom w:val="single" w:sz="12" w:space="1" w:color="auto"/>
        </w:pBdr>
        <w:tabs>
          <w:tab w:val="left" w:pos="1785"/>
        </w:tabs>
        <w:spacing w:line="276" w:lineRule="auto"/>
        <w:rPr>
          <w:rFonts w:ascii="Calibri" w:hAnsi="Calibri" w:cstheme="minorHAnsi"/>
        </w:rPr>
      </w:pPr>
    </w:p>
    <w:p w:rsidR="00915309" w:rsidRDefault="00915309" w:rsidP="00FA64F3">
      <w:pPr>
        <w:tabs>
          <w:tab w:val="left" w:pos="1785"/>
        </w:tabs>
        <w:spacing w:line="276" w:lineRule="auto"/>
        <w:rPr>
          <w:rFonts w:ascii="Calibri" w:hAnsi="Calibri" w:cstheme="minorHAnsi"/>
        </w:rPr>
      </w:pPr>
    </w:p>
    <w:p w:rsidR="008241F7" w:rsidRPr="008241F7" w:rsidRDefault="008241F7" w:rsidP="008241F7">
      <w:pPr>
        <w:tabs>
          <w:tab w:val="left" w:pos="1785"/>
        </w:tabs>
        <w:spacing w:line="276" w:lineRule="auto"/>
        <w:rPr>
          <w:rFonts w:ascii="Calibri" w:hAnsi="Calibri" w:cs="Calibri"/>
          <w:b/>
        </w:rPr>
      </w:pPr>
      <w:r w:rsidRPr="008241F7">
        <w:rPr>
          <w:rFonts w:ascii="Calibri" w:hAnsi="Calibri" w:cs="Calibri"/>
          <w:b/>
          <w:bdr w:val="single" w:sz="4" w:space="0" w:color="auto"/>
        </w:rPr>
        <w:lastRenderedPageBreak/>
        <w:t>Partie 2 : ligne du temps et compréhension</w:t>
      </w:r>
      <w:r w:rsidRPr="008241F7">
        <w:rPr>
          <w:rFonts w:ascii="Calibri" w:hAnsi="Calibri" w:cs="Calibri"/>
          <w:b/>
        </w:rPr>
        <w:t xml:space="preserve"> </w:t>
      </w:r>
    </w:p>
    <w:p w:rsidR="008241F7" w:rsidRDefault="008241F7" w:rsidP="00FA64F3">
      <w:pPr>
        <w:tabs>
          <w:tab w:val="left" w:pos="1785"/>
        </w:tabs>
        <w:spacing w:line="276" w:lineRule="auto"/>
      </w:pPr>
    </w:p>
    <w:p w:rsidR="00915309" w:rsidRDefault="008241F7" w:rsidP="00FA64F3">
      <w:pPr>
        <w:tabs>
          <w:tab w:val="left" w:pos="1785"/>
        </w:tabs>
        <w:spacing w:line="276" w:lineRule="auto"/>
        <w:rPr>
          <w:rFonts w:ascii="Calibri" w:hAnsi="Calibri" w:cs="Calibri"/>
        </w:rPr>
      </w:pPr>
      <w:r w:rsidRPr="008241F7">
        <w:rPr>
          <w:rFonts w:ascii="Calibri" w:hAnsi="Calibri" w:cs="Calibri"/>
        </w:rPr>
        <w:t xml:space="preserve">1. Au travers du texte dans l’encadré ci-dessous, des évènements, des Traités, des lois, des périodes, etc. </w:t>
      </w:r>
      <w:r w:rsidR="00915309">
        <w:rPr>
          <w:rFonts w:ascii="Calibri" w:hAnsi="Calibri" w:cs="Calibri"/>
        </w:rPr>
        <w:t xml:space="preserve">  </w:t>
      </w:r>
    </w:p>
    <w:p w:rsidR="00915309" w:rsidRDefault="00915309" w:rsidP="00FA64F3">
      <w:pPr>
        <w:tabs>
          <w:tab w:val="left" w:pos="1785"/>
        </w:tabs>
        <w:spacing w:line="276" w:lineRule="auto"/>
        <w:rPr>
          <w:rFonts w:ascii="Calibri" w:hAnsi="Calibri" w:cs="Calibri"/>
        </w:rPr>
      </w:pPr>
      <w:r>
        <w:rPr>
          <w:rFonts w:ascii="Calibri" w:hAnsi="Calibri" w:cs="Calibri"/>
        </w:rPr>
        <w:t xml:space="preserve">    </w:t>
      </w:r>
      <w:proofErr w:type="gramStart"/>
      <w:r w:rsidRPr="008241F7">
        <w:rPr>
          <w:rFonts w:ascii="Calibri" w:hAnsi="Calibri" w:cs="Calibri"/>
        </w:rPr>
        <w:t>sont</w:t>
      </w:r>
      <w:proofErr w:type="gramEnd"/>
      <w:r w:rsidRPr="008241F7">
        <w:rPr>
          <w:rFonts w:ascii="Calibri" w:hAnsi="Calibri" w:cs="Calibri"/>
        </w:rPr>
        <w:t xml:space="preserve"> mentionnés. Reportez-les sur une ligne du temps de façon claire et pertinente. A vous de choisir la </w:t>
      </w:r>
    </w:p>
    <w:p w:rsidR="00915309" w:rsidRPr="008241F7" w:rsidRDefault="00915309" w:rsidP="00915309">
      <w:pPr>
        <w:tabs>
          <w:tab w:val="left" w:pos="1785"/>
        </w:tabs>
        <w:spacing w:line="276" w:lineRule="auto"/>
        <w:rPr>
          <w:rFonts w:ascii="Calibri" w:hAnsi="Calibri" w:cs="Calibri"/>
        </w:rPr>
      </w:pPr>
      <w:r>
        <w:rPr>
          <w:rFonts w:ascii="Calibri" w:hAnsi="Calibri" w:cs="Calibri"/>
        </w:rPr>
        <w:t xml:space="preserve">    </w:t>
      </w:r>
      <w:proofErr w:type="gramStart"/>
      <w:r w:rsidRPr="008241F7">
        <w:rPr>
          <w:rFonts w:ascii="Calibri" w:hAnsi="Calibri" w:cs="Calibri"/>
        </w:rPr>
        <w:t>façon</w:t>
      </w:r>
      <w:proofErr w:type="gramEnd"/>
      <w:r w:rsidRPr="008241F7">
        <w:rPr>
          <w:rFonts w:ascii="Calibri" w:hAnsi="Calibri" w:cs="Calibri"/>
        </w:rPr>
        <w:t xml:space="preserve"> de la présenter. </w:t>
      </w:r>
    </w:p>
    <w:p w:rsidR="00915309" w:rsidRDefault="00915309" w:rsidP="00FA64F3">
      <w:pPr>
        <w:tabs>
          <w:tab w:val="left" w:pos="1785"/>
        </w:tabs>
        <w:spacing w:line="276" w:lineRule="auto"/>
        <w:rPr>
          <w:rFonts w:ascii="Calibri" w:hAnsi="Calibri" w:cs="Calibri"/>
        </w:rPr>
      </w:pPr>
    </w:p>
    <w:p w:rsidR="008241F7" w:rsidRDefault="008241F7" w:rsidP="00FA64F3">
      <w:pPr>
        <w:tabs>
          <w:tab w:val="left" w:pos="1785"/>
        </w:tabs>
        <w:spacing w:line="276" w:lineRule="auto"/>
        <w:rPr>
          <w:rFonts w:ascii="Calibri" w:hAnsi="Calibri" w:cs="Calibri"/>
        </w:rPr>
      </w:pPr>
      <w:r w:rsidRPr="008241F7">
        <w:rPr>
          <w:rFonts w:ascii="Calibri" w:hAnsi="Calibri" w:cs="Calibri"/>
        </w:rPr>
        <w:t xml:space="preserve">2. ATTENTION : Lors de la rencontre avec le professeur, l’étudiant sera capable d’expliquer tous les termes </w:t>
      </w:r>
    </w:p>
    <w:p w:rsidR="00915309" w:rsidRPr="008241F7" w:rsidRDefault="00915309" w:rsidP="00FA64F3">
      <w:pPr>
        <w:tabs>
          <w:tab w:val="left" w:pos="1785"/>
        </w:tabs>
        <w:spacing w:line="276" w:lineRule="auto"/>
        <w:rPr>
          <w:rFonts w:ascii="Calibri" w:hAnsi="Calibri" w:cs="Calibri"/>
        </w:rPr>
      </w:pPr>
      <w:r>
        <w:rPr>
          <w:rFonts w:ascii="Calibri" w:hAnsi="Calibri" w:cs="Calibri"/>
        </w:rPr>
        <w:t xml:space="preserve">    </w:t>
      </w:r>
      <w:proofErr w:type="gramStart"/>
      <w:r w:rsidRPr="008241F7">
        <w:rPr>
          <w:rFonts w:ascii="Calibri" w:hAnsi="Calibri" w:cs="Calibri"/>
        </w:rPr>
        <w:t>présents</w:t>
      </w:r>
      <w:proofErr w:type="gramEnd"/>
      <w:r w:rsidRPr="008241F7">
        <w:rPr>
          <w:rFonts w:ascii="Calibri" w:hAnsi="Calibri" w:cs="Calibri"/>
        </w:rPr>
        <w:t xml:space="preserve"> dans ce texte, y compris les noms de personne.</w:t>
      </w:r>
    </w:p>
    <w:p w:rsidR="008241F7" w:rsidRDefault="008241F7" w:rsidP="00FA64F3">
      <w:pPr>
        <w:tabs>
          <w:tab w:val="left" w:pos="1785"/>
        </w:tabs>
        <w:spacing w:line="276" w:lineRule="auto"/>
        <w:rPr>
          <w:rFonts w:asciiTheme="minorHAnsi" w:hAnsiTheme="minorHAnsi" w:cstheme="minorHAnsi"/>
          <w:b/>
          <w:lang w:val="fr-BE"/>
        </w:rPr>
      </w:pPr>
    </w:p>
    <w:p w:rsidR="008241F7" w:rsidRDefault="008241F7" w:rsidP="00FA64F3">
      <w:pPr>
        <w:tabs>
          <w:tab w:val="left" w:pos="1785"/>
        </w:tabs>
        <w:spacing w:line="276" w:lineRule="auto"/>
        <w:rPr>
          <w:rFonts w:asciiTheme="minorHAnsi" w:hAnsiTheme="minorHAnsi" w:cstheme="minorHAnsi"/>
          <w:b/>
          <w:lang w:val="fr-BE"/>
        </w:rPr>
      </w:pPr>
    </w:p>
    <w:p w:rsidR="00E83D59" w:rsidRDefault="00E83D59"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p>
    <w:p w:rsidR="00730FBA" w:rsidRPr="00915309" w:rsidRDefault="00FA5082"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r w:rsidRPr="00915309">
        <w:rPr>
          <w:rFonts w:ascii="Calibri" w:hAnsi="Calibri" w:cs="Calibri"/>
        </w:rPr>
        <w:t xml:space="preserve">La Belgique connaîtra une évolution mouvementée. </w:t>
      </w:r>
    </w:p>
    <w:p w:rsidR="00730FBA" w:rsidRPr="00915309" w:rsidRDefault="00FA5082"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r w:rsidRPr="00915309">
        <w:rPr>
          <w:rFonts w:ascii="Calibri" w:hAnsi="Calibri" w:cs="Calibri"/>
        </w:rPr>
        <w:t xml:space="preserve">En 1830, la Belgique est un jeune Etat. Sa naissance est toute aléatoire, le résultat d’une multitude de contingences. En réalité, la Belgique, comme la France et la Hollande, n’était qu’un “possible” entre mille. Mais il se fait que ce possible s’est produit ! </w:t>
      </w:r>
    </w:p>
    <w:p w:rsidR="00730FBA" w:rsidRPr="00915309" w:rsidRDefault="00730FBA"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p>
    <w:p w:rsidR="00730FBA" w:rsidRDefault="00FA5082"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r w:rsidRPr="00730FBA">
        <w:rPr>
          <w:rFonts w:ascii="Calibri" w:hAnsi="Calibri" w:cs="Calibri"/>
          <w:b/>
        </w:rPr>
        <w:t>Le 27 septembre 1830</w:t>
      </w:r>
      <w:r w:rsidRPr="00062E4A">
        <w:rPr>
          <w:rFonts w:ascii="Calibri" w:hAnsi="Calibri" w:cs="Calibri"/>
        </w:rPr>
        <w:t xml:space="preserve">, suite au soulèvement de la population belge, les troupes du hollandais Guillaume d’Orange </w:t>
      </w:r>
      <w:proofErr w:type="spellStart"/>
      <w:r w:rsidRPr="00062E4A">
        <w:rPr>
          <w:rFonts w:ascii="Calibri" w:hAnsi="Calibri" w:cs="Calibri"/>
        </w:rPr>
        <w:t>Nassaux</w:t>
      </w:r>
      <w:proofErr w:type="spellEnd"/>
      <w:r w:rsidRPr="00062E4A">
        <w:rPr>
          <w:rFonts w:ascii="Calibri" w:hAnsi="Calibri" w:cs="Calibri"/>
        </w:rPr>
        <w:t xml:space="preserve"> battent en retraite. Un gouvernement provisoire est instauré et il proclame l’indépendance. Guillaume d’Orange est contraint de la reconnaître le </w:t>
      </w:r>
      <w:r w:rsidRPr="00730FBA">
        <w:rPr>
          <w:rFonts w:ascii="Calibri" w:hAnsi="Calibri" w:cs="Calibri"/>
          <w:b/>
        </w:rPr>
        <w:t>4 octobre</w:t>
      </w:r>
      <w:r w:rsidRPr="00062E4A">
        <w:rPr>
          <w:rFonts w:ascii="Calibri" w:hAnsi="Calibri" w:cs="Calibri"/>
        </w:rPr>
        <w:t xml:space="preserve"> suivant. </w:t>
      </w:r>
    </w:p>
    <w:p w:rsidR="00730FBA" w:rsidRDefault="00FA5082"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r w:rsidRPr="00730FBA">
        <w:rPr>
          <w:rFonts w:ascii="Calibri" w:hAnsi="Calibri" w:cs="Calibri"/>
          <w:b/>
        </w:rPr>
        <w:t>Le 11 novembre 1830</w:t>
      </w:r>
      <w:r w:rsidRPr="00062E4A">
        <w:rPr>
          <w:rFonts w:ascii="Calibri" w:hAnsi="Calibri" w:cs="Calibri"/>
        </w:rPr>
        <w:t xml:space="preserve">, le Gouvernement élit le Congrès National selon le mode du scrutin qui s’impose de bonne foi : </w:t>
      </w:r>
      <w:r w:rsidRPr="00730FBA">
        <w:rPr>
          <w:rFonts w:ascii="Calibri" w:hAnsi="Calibri" w:cs="Calibri"/>
          <w:b/>
        </w:rPr>
        <w:t>le suffrage censitaire</w:t>
      </w:r>
      <w:r w:rsidRPr="00062E4A">
        <w:rPr>
          <w:rFonts w:ascii="Calibri" w:hAnsi="Calibri" w:cs="Calibri"/>
        </w:rPr>
        <w:t xml:space="preserve"> (</w:t>
      </w:r>
      <w:proofErr w:type="spellStart"/>
      <w:r w:rsidRPr="00062E4A">
        <w:rPr>
          <w:rFonts w:ascii="Calibri" w:hAnsi="Calibri" w:cs="Calibri"/>
        </w:rPr>
        <w:t>Cfr</w:t>
      </w:r>
      <w:proofErr w:type="spellEnd"/>
      <w:r w:rsidRPr="00062E4A">
        <w:rPr>
          <w:rFonts w:ascii="Calibri" w:hAnsi="Calibri" w:cs="Calibri"/>
        </w:rPr>
        <w:t xml:space="preserve">. La Colonne du Congrès, rue Royale). </w:t>
      </w:r>
    </w:p>
    <w:p w:rsidR="00FD6A77" w:rsidRDefault="00FA5082" w:rsidP="00E83D59">
      <w:pPr>
        <w:pBdr>
          <w:top w:val="single" w:sz="4" w:space="1" w:color="auto"/>
          <w:left w:val="single" w:sz="4" w:space="4" w:color="auto"/>
          <w:right w:val="single" w:sz="4" w:space="4" w:color="auto"/>
        </w:pBdr>
        <w:tabs>
          <w:tab w:val="left" w:pos="1785"/>
        </w:tabs>
        <w:spacing w:line="276" w:lineRule="auto"/>
        <w:rPr>
          <w:rFonts w:ascii="Calibri" w:hAnsi="Calibri" w:cs="Calibri"/>
        </w:rPr>
      </w:pPr>
      <w:r w:rsidRPr="00730FBA">
        <w:rPr>
          <w:rFonts w:ascii="Calibri" w:hAnsi="Calibri" w:cs="Calibri"/>
          <w:b/>
        </w:rPr>
        <w:t>Le 7 février 1831</w:t>
      </w:r>
      <w:r w:rsidRPr="00062E4A">
        <w:rPr>
          <w:rFonts w:ascii="Calibri" w:hAnsi="Calibri" w:cs="Calibri"/>
        </w:rPr>
        <w:t xml:space="preserve">, le Congrès National dote la Belgique de sa </w:t>
      </w:r>
      <w:r w:rsidRPr="00730FBA">
        <w:rPr>
          <w:rFonts w:ascii="Calibri" w:hAnsi="Calibri" w:cs="Calibri"/>
          <w:b/>
        </w:rPr>
        <w:t>Constitution</w:t>
      </w:r>
      <w:r w:rsidRPr="00062E4A">
        <w:rPr>
          <w:rFonts w:ascii="Calibri" w:hAnsi="Calibri" w:cs="Calibri"/>
        </w:rPr>
        <w:t xml:space="preserve"> du Peuple Belge. Au travers de sa Constitution, le Congrès National choisi le régime de la </w:t>
      </w:r>
      <w:r w:rsidRPr="00730FBA">
        <w:rPr>
          <w:rFonts w:ascii="Calibri" w:hAnsi="Calibri" w:cs="Calibri"/>
          <w:b/>
        </w:rPr>
        <w:t>monarchie constitutionnelle parlementaire</w:t>
      </w:r>
      <w:r w:rsidRPr="00062E4A">
        <w:rPr>
          <w:rFonts w:ascii="Calibri" w:hAnsi="Calibri" w:cs="Calibri"/>
        </w:rPr>
        <w:t xml:space="preserve"> </w:t>
      </w:r>
      <w:r w:rsidRPr="00730FBA">
        <w:rPr>
          <w:rFonts w:ascii="Calibri" w:hAnsi="Calibri" w:cs="Calibri"/>
          <w:b/>
        </w:rPr>
        <w:t>bicamérale.</w:t>
      </w:r>
      <w:r w:rsidRPr="00062E4A">
        <w:rPr>
          <w:rFonts w:ascii="Calibri" w:hAnsi="Calibri" w:cs="Calibri"/>
        </w:rPr>
        <w:t xml:space="preserve"> </w:t>
      </w:r>
    </w:p>
    <w:p w:rsidR="00730FBA" w:rsidRDefault="00FA5082" w:rsidP="00E83D59">
      <w:pPr>
        <w:pBdr>
          <w:left w:val="single" w:sz="4" w:space="4" w:color="auto"/>
          <w:right w:val="single" w:sz="4" w:space="4" w:color="auto"/>
        </w:pBdr>
        <w:tabs>
          <w:tab w:val="left" w:pos="1785"/>
        </w:tabs>
        <w:spacing w:line="276" w:lineRule="auto"/>
        <w:rPr>
          <w:rFonts w:ascii="Calibri" w:hAnsi="Calibri" w:cs="Calibri"/>
        </w:rPr>
      </w:pPr>
      <w:r w:rsidRPr="00062E4A">
        <w:rPr>
          <w:rFonts w:ascii="Calibri" w:hAnsi="Calibri" w:cs="Calibri"/>
        </w:rPr>
        <w:t xml:space="preserve">Pour les Constituants belges de 1830, la Nation, c’est le groupement d’individus fixés sur le territoire nouvellement délimité et soumis à l’autorité d’un même gouvernement. </w:t>
      </w:r>
    </w:p>
    <w:p w:rsidR="00730FBA" w:rsidRPr="00730FBA" w:rsidRDefault="00FA5082" w:rsidP="00E83D59">
      <w:pPr>
        <w:pBdr>
          <w:left w:val="single" w:sz="4" w:space="4" w:color="auto"/>
          <w:right w:val="single" w:sz="4" w:space="4" w:color="auto"/>
        </w:pBdr>
        <w:tabs>
          <w:tab w:val="left" w:pos="1785"/>
        </w:tabs>
        <w:spacing w:line="276" w:lineRule="auto"/>
        <w:rPr>
          <w:rFonts w:ascii="Calibri" w:hAnsi="Calibri" w:cs="Calibri"/>
          <w:b/>
        </w:rPr>
      </w:pPr>
      <w:r w:rsidRPr="00062E4A">
        <w:rPr>
          <w:rFonts w:ascii="Calibri" w:hAnsi="Calibri" w:cs="Calibri"/>
        </w:rPr>
        <w:t xml:space="preserve">Le choix du monarque ne sera pas facile car il doit satisfaire à beaucoup de conditions pour rassurer les puissances étrangères et l’ensemble des Belges. Après plusieurs tentatives, c’est </w:t>
      </w:r>
      <w:r w:rsidRPr="00730FBA">
        <w:rPr>
          <w:rFonts w:ascii="Calibri" w:hAnsi="Calibri" w:cs="Calibri"/>
          <w:b/>
        </w:rPr>
        <w:t>Léopold de Saxe Cobourg</w:t>
      </w:r>
      <w:r w:rsidRPr="00062E4A">
        <w:rPr>
          <w:rFonts w:ascii="Calibri" w:hAnsi="Calibri" w:cs="Calibri"/>
        </w:rPr>
        <w:t xml:space="preserve"> </w:t>
      </w:r>
      <w:r w:rsidRPr="00730FBA">
        <w:rPr>
          <w:rFonts w:ascii="Calibri" w:hAnsi="Calibri" w:cs="Calibri"/>
          <w:b/>
        </w:rPr>
        <w:t>et Gotha (1790- 1831-1865)</w:t>
      </w:r>
      <w:r w:rsidRPr="00062E4A">
        <w:rPr>
          <w:rFonts w:ascii="Calibri" w:hAnsi="Calibri" w:cs="Calibri"/>
        </w:rPr>
        <w:t xml:space="preserve"> qui sera le premier Roi des Belges. C’est un prince d’origine allemande, encore attaché aux valeurs de l’Ancien Régime mais qui se montre enclin et déterminé à défendre sa nouvelle Patrie. Pourquoi lui ? Il a pris la nationalité anglaise en épousant la fille du roi d’Angleterre, décédée moins d’un an après leur mariage. Il a servi dans les armées russes aux temps des guerres napoléoniennes et épouse en secondes noces une fille du Roi de France, Louis-Philippe, Marie-Louise d’Orléans. Ainsi, le jeune Etat qui doit se stabiliser et s’imposer sur la scène internationale, choisira un monarque parfaitement neutre pour tous. </w:t>
      </w:r>
      <w:r w:rsidR="00062E4A" w:rsidRPr="00062E4A">
        <w:rPr>
          <w:rFonts w:ascii="Calibri" w:hAnsi="Calibri" w:cs="Calibri"/>
        </w:rPr>
        <w:t xml:space="preserve">Léopold Ier prête serment de fidélité à la Constitution et au Peuple belge, le </w:t>
      </w:r>
      <w:r w:rsidR="00062E4A" w:rsidRPr="00730FBA">
        <w:rPr>
          <w:rFonts w:ascii="Calibri" w:hAnsi="Calibri" w:cs="Calibri"/>
          <w:b/>
        </w:rPr>
        <w:t>21 juillet</w:t>
      </w:r>
      <w:r w:rsidR="00062E4A" w:rsidRPr="00062E4A">
        <w:rPr>
          <w:rFonts w:ascii="Calibri" w:hAnsi="Calibri" w:cs="Calibri"/>
        </w:rPr>
        <w:t xml:space="preserve"> </w:t>
      </w:r>
      <w:r w:rsidR="00062E4A" w:rsidRPr="00730FBA">
        <w:rPr>
          <w:rFonts w:ascii="Calibri" w:hAnsi="Calibri" w:cs="Calibri"/>
          <w:b/>
        </w:rPr>
        <w:t xml:space="preserve">1831. </w:t>
      </w:r>
    </w:p>
    <w:p w:rsidR="008241F7" w:rsidRDefault="00062E4A" w:rsidP="00FD6A77">
      <w:pPr>
        <w:pBdr>
          <w:left w:val="single" w:sz="4" w:space="4" w:color="auto"/>
          <w:right w:val="single" w:sz="4" w:space="4" w:color="auto"/>
        </w:pBdr>
        <w:tabs>
          <w:tab w:val="left" w:pos="1785"/>
        </w:tabs>
        <w:spacing w:line="276" w:lineRule="auto"/>
        <w:rPr>
          <w:rFonts w:ascii="Calibri" w:hAnsi="Calibri" w:cs="Calibri"/>
          <w:b/>
          <w:lang w:val="fr-BE"/>
        </w:rPr>
      </w:pPr>
      <w:r w:rsidRPr="00062E4A">
        <w:rPr>
          <w:rFonts w:ascii="Calibri" w:hAnsi="Calibri" w:cs="Calibri"/>
        </w:rPr>
        <w:t xml:space="preserve">Une fois sur le trône, Léopold Ier s’attachera à déjouer les ultimes tentatives annexionnistes tant françaises (Napoléon III) que hollandaises, celles de Guillaume d’Orange qui espérait toujours reprendre les territoires perdus en 1830. Ainsi, il faudra attendre le </w:t>
      </w:r>
      <w:r w:rsidRPr="00730FBA">
        <w:rPr>
          <w:rFonts w:ascii="Calibri" w:hAnsi="Calibri" w:cs="Calibri"/>
          <w:b/>
        </w:rPr>
        <w:t>19 mars 1839</w:t>
      </w:r>
      <w:r w:rsidRPr="00062E4A">
        <w:rPr>
          <w:rFonts w:ascii="Calibri" w:hAnsi="Calibri" w:cs="Calibri"/>
        </w:rPr>
        <w:t xml:space="preserve"> pour que soit signé le </w:t>
      </w:r>
      <w:r w:rsidRPr="00730FBA">
        <w:rPr>
          <w:rFonts w:ascii="Calibri" w:hAnsi="Calibri" w:cs="Calibri"/>
          <w:b/>
        </w:rPr>
        <w:t>Traité de XXIV Articles</w:t>
      </w:r>
      <w:r w:rsidRPr="00062E4A">
        <w:rPr>
          <w:rFonts w:ascii="Calibri" w:hAnsi="Calibri" w:cs="Calibri"/>
        </w:rPr>
        <w:t xml:space="preserve"> par lequel la Belgique reçoit définitivement sa reconnaissance internationale. </w:t>
      </w:r>
      <w:r w:rsidR="00ED6C50">
        <w:rPr>
          <w:rFonts w:ascii="Calibri" w:hAnsi="Calibri" w:cs="Calibri"/>
        </w:rPr>
        <w:t xml:space="preserve">Guillaume d’Orange ne pourra plus essayer de </w:t>
      </w:r>
      <w:r w:rsidR="00ED6C50">
        <w:t>récupérer les territoires perdus.</w:t>
      </w:r>
    </w:p>
    <w:p w:rsidR="00FD6A77" w:rsidRPr="00FD6A77" w:rsidRDefault="00FD6A77" w:rsidP="00FD6A77">
      <w:pPr>
        <w:tabs>
          <w:tab w:val="left" w:pos="1785"/>
        </w:tabs>
        <w:spacing w:line="276" w:lineRule="auto"/>
        <w:rPr>
          <w:rFonts w:ascii="Calibri" w:hAnsi="Calibri" w:cs="Calibri"/>
          <w:b/>
          <w:lang w:val="fr-BE"/>
        </w:rPr>
      </w:pPr>
    </w:p>
    <w:p w:rsidR="00730FBA" w:rsidRDefault="00AC5945" w:rsidP="00FD6A77">
      <w:pPr>
        <w:pBdr>
          <w:left w:val="single" w:sz="4" w:space="4"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lastRenderedPageBreak/>
        <w:t xml:space="preserve">Pendant cette première décennie de l’existence du jeune Etat, les intellectuels et hommes de tendances politiques diverses se tiennent les coudes. La formule consacrée est alors : “Il faut gouverner en-dehors et au-dessous des partis”. C’est ce que l’on appellera la </w:t>
      </w:r>
      <w:r w:rsidRPr="00730FBA">
        <w:rPr>
          <w:rFonts w:asciiTheme="minorHAnsi" w:hAnsiTheme="minorHAnsi" w:cstheme="minorHAnsi"/>
          <w:b/>
        </w:rPr>
        <w:t>période de l’unionisme</w:t>
      </w:r>
      <w:r w:rsidRPr="00AC5945">
        <w:rPr>
          <w:rFonts w:asciiTheme="minorHAnsi" w:hAnsiTheme="minorHAnsi" w:cstheme="minorHAnsi"/>
        </w:rPr>
        <w:t xml:space="preserve">. </w:t>
      </w:r>
    </w:p>
    <w:p w:rsidR="00730FBA"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 xml:space="preserve">L’unionisme c’est le prolongement d’un accord intervenu en 1828 entre les “Catholiques = conservateurs” et les “Libéraux = progressistes”. Il reflète une véritable union morale, suscite un climat d’entente nationale entre les dirigeants qui œuvrent au service de la Nation. </w:t>
      </w:r>
    </w:p>
    <w:p w:rsidR="00CC4C8A" w:rsidRDefault="00CC4C8A"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
    <w:p w:rsidR="00730FBA"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Une fois la tranquillité extérieure assurée (</w:t>
      </w:r>
      <w:proofErr w:type="spellStart"/>
      <w:r w:rsidRPr="00AC5945">
        <w:rPr>
          <w:rFonts w:asciiTheme="minorHAnsi" w:hAnsiTheme="minorHAnsi" w:cstheme="minorHAnsi"/>
        </w:rPr>
        <w:t>cfr</w:t>
      </w:r>
      <w:proofErr w:type="spellEnd"/>
      <w:r w:rsidRPr="00AC5945">
        <w:rPr>
          <w:rFonts w:asciiTheme="minorHAnsi" w:hAnsiTheme="minorHAnsi" w:cstheme="minorHAnsi"/>
        </w:rPr>
        <w:t xml:space="preserve">. Traité des XXIV Articles), l’unionisme décline et perd sa raison d’être. Il sera remplacé par une montée en puissance de confrontations et la dualisation entre élites libérales et catholiques, sur fond de clivage religieux entre l’Eglise et l’Etat. La question fondamentale sera la suivante : quelle place laisser à l’Eglise ? </w:t>
      </w:r>
      <w:proofErr w:type="spellStart"/>
      <w:r w:rsidRPr="00AC5945">
        <w:rPr>
          <w:rFonts w:asciiTheme="minorHAnsi" w:hAnsiTheme="minorHAnsi" w:cstheme="minorHAnsi"/>
        </w:rPr>
        <w:t>Cfr</w:t>
      </w:r>
      <w:proofErr w:type="spellEnd"/>
      <w:r w:rsidRPr="00AC5945">
        <w:rPr>
          <w:rFonts w:asciiTheme="minorHAnsi" w:hAnsiTheme="minorHAnsi" w:cstheme="minorHAnsi"/>
        </w:rPr>
        <w:t xml:space="preserve">. La </w:t>
      </w:r>
      <w:r w:rsidRPr="00730FBA">
        <w:rPr>
          <w:rFonts w:asciiTheme="minorHAnsi" w:hAnsiTheme="minorHAnsi" w:cstheme="minorHAnsi"/>
          <w:b/>
        </w:rPr>
        <w:t xml:space="preserve">question de la charité </w:t>
      </w:r>
      <w:r w:rsidRPr="00AC5945">
        <w:rPr>
          <w:rFonts w:asciiTheme="minorHAnsi" w:hAnsiTheme="minorHAnsi" w:cstheme="minorHAnsi"/>
        </w:rPr>
        <w:t xml:space="preserve">(bienfaisance publique défendue par les Libéraux contre charité privée et philanthropie, monopole des </w:t>
      </w:r>
      <w:proofErr w:type="gramStart"/>
      <w:r w:rsidRPr="00AC5945">
        <w:rPr>
          <w:rFonts w:asciiTheme="minorHAnsi" w:hAnsiTheme="minorHAnsi" w:cstheme="minorHAnsi"/>
        </w:rPr>
        <w:t>Catholiques?</w:t>
      </w:r>
      <w:proofErr w:type="gramEnd"/>
      <w:r w:rsidRPr="00AC5945">
        <w:rPr>
          <w:rFonts w:asciiTheme="minorHAnsi" w:hAnsiTheme="minorHAnsi" w:cstheme="minorHAnsi"/>
        </w:rPr>
        <w:t xml:space="preserve">). </w:t>
      </w:r>
    </w:p>
    <w:p w:rsidR="00730FBA"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roofErr w:type="spellStart"/>
      <w:r w:rsidRPr="00AC5945">
        <w:rPr>
          <w:rFonts w:asciiTheme="minorHAnsi" w:hAnsiTheme="minorHAnsi" w:cstheme="minorHAnsi"/>
        </w:rPr>
        <w:t>Cfr</w:t>
      </w:r>
      <w:proofErr w:type="spellEnd"/>
      <w:r w:rsidRPr="00AC5945">
        <w:rPr>
          <w:rFonts w:asciiTheme="minorHAnsi" w:hAnsiTheme="minorHAnsi" w:cstheme="minorHAnsi"/>
        </w:rPr>
        <w:t xml:space="preserve">. </w:t>
      </w:r>
      <w:r w:rsidRPr="00730FBA">
        <w:rPr>
          <w:rFonts w:asciiTheme="minorHAnsi" w:hAnsiTheme="minorHAnsi" w:cstheme="minorHAnsi"/>
          <w:b/>
        </w:rPr>
        <w:t>La guerre des</w:t>
      </w:r>
      <w:r w:rsidRPr="00AC5945">
        <w:rPr>
          <w:rFonts w:asciiTheme="minorHAnsi" w:hAnsiTheme="minorHAnsi" w:cstheme="minorHAnsi"/>
        </w:rPr>
        <w:t xml:space="preserve"> </w:t>
      </w:r>
      <w:r w:rsidRPr="00730FBA">
        <w:rPr>
          <w:rFonts w:asciiTheme="minorHAnsi" w:hAnsiTheme="minorHAnsi" w:cstheme="minorHAnsi"/>
          <w:b/>
        </w:rPr>
        <w:t xml:space="preserve">cimetières de 1850 à 1879 </w:t>
      </w:r>
      <w:r w:rsidRPr="00AC5945">
        <w:rPr>
          <w:rFonts w:asciiTheme="minorHAnsi" w:hAnsiTheme="minorHAnsi" w:cstheme="minorHAnsi"/>
        </w:rPr>
        <w:t>ou encore la “</w:t>
      </w:r>
      <w:r w:rsidRPr="00730FBA">
        <w:rPr>
          <w:rFonts w:asciiTheme="minorHAnsi" w:hAnsiTheme="minorHAnsi" w:cstheme="minorHAnsi"/>
          <w:b/>
        </w:rPr>
        <w:t>première guerre scolaire</w:t>
      </w:r>
      <w:r w:rsidRPr="00AC5945">
        <w:rPr>
          <w:rFonts w:asciiTheme="minorHAnsi" w:hAnsiTheme="minorHAnsi" w:cstheme="minorHAnsi"/>
        </w:rPr>
        <w:t xml:space="preserve">” qui s’ouvre avec la </w:t>
      </w:r>
      <w:r w:rsidRPr="00730FBA">
        <w:rPr>
          <w:rFonts w:asciiTheme="minorHAnsi" w:hAnsiTheme="minorHAnsi" w:cstheme="minorHAnsi"/>
          <w:b/>
        </w:rPr>
        <w:t>loi Nothomb de 1842</w:t>
      </w:r>
      <w:r w:rsidRPr="00AC5945">
        <w:rPr>
          <w:rFonts w:asciiTheme="minorHAnsi" w:hAnsiTheme="minorHAnsi" w:cstheme="minorHAnsi"/>
        </w:rPr>
        <w:t xml:space="preserve">, se cristallise avec la </w:t>
      </w:r>
      <w:r w:rsidRPr="00730FBA">
        <w:rPr>
          <w:rFonts w:asciiTheme="minorHAnsi" w:hAnsiTheme="minorHAnsi" w:cstheme="minorHAnsi"/>
          <w:b/>
        </w:rPr>
        <w:t xml:space="preserve">loi Van </w:t>
      </w:r>
      <w:proofErr w:type="spellStart"/>
      <w:r w:rsidRPr="00730FBA">
        <w:rPr>
          <w:rFonts w:asciiTheme="minorHAnsi" w:hAnsiTheme="minorHAnsi" w:cstheme="minorHAnsi"/>
          <w:b/>
        </w:rPr>
        <w:t>Humbeeck</w:t>
      </w:r>
      <w:proofErr w:type="spellEnd"/>
      <w:r w:rsidRPr="00730FBA">
        <w:rPr>
          <w:rFonts w:asciiTheme="minorHAnsi" w:hAnsiTheme="minorHAnsi" w:cstheme="minorHAnsi"/>
          <w:b/>
        </w:rPr>
        <w:t xml:space="preserve"> de 1879</w:t>
      </w:r>
      <w:r w:rsidRPr="00AC5945">
        <w:rPr>
          <w:rFonts w:asciiTheme="minorHAnsi" w:hAnsiTheme="minorHAnsi" w:cstheme="minorHAnsi"/>
        </w:rPr>
        <w:t xml:space="preserve"> que les Catholiques appelleront Loi du malheur, et se termine avec la </w:t>
      </w:r>
      <w:r w:rsidRPr="00730FBA">
        <w:rPr>
          <w:rFonts w:asciiTheme="minorHAnsi" w:hAnsiTheme="minorHAnsi" w:cstheme="minorHAnsi"/>
          <w:b/>
        </w:rPr>
        <w:t xml:space="preserve">loi </w:t>
      </w:r>
      <w:proofErr w:type="spellStart"/>
      <w:r w:rsidRPr="00730FBA">
        <w:rPr>
          <w:rFonts w:asciiTheme="minorHAnsi" w:hAnsiTheme="minorHAnsi" w:cstheme="minorHAnsi"/>
          <w:b/>
        </w:rPr>
        <w:t>Poullet</w:t>
      </w:r>
      <w:proofErr w:type="spellEnd"/>
      <w:r w:rsidRPr="00730FBA">
        <w:rPr>
          <w:rFonts w:asciiTheme="minorHAnsi" w:hAnsiTheme="minorHAnsi" w:cstheme="minorHAnsi"/>
          <w:b/>
        </w:rPr>
        <w:t xml:space="preserve"> de 1914</w:t>
      </w:r>
      <w:r w:rsidRPr="00AC5945">
        <w:rPr>
          <w:rFonts w:asciiTheme="minorHAnsi" w:hAnsiTheme="minorHAnsi" w:cstheme="minorHAnsi"/>
        </w:rPr>
        <w:t xml:space="preserve"> qui instaure l’enseignement primaire obligatoire mais qui ne sera d’application qu’en 1919. </w:t>
      </w:r>
    </w:p>
    <w:p w:rsidR="00730FBA" w:rsidRDefault="00730FBA"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
    <w:p w:rsidR="00730FBA"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 xml:space="preserve">Revenons à l’unionisme qui cède la place à une longue </w:t>
      </w:r>
      <w:r w:rsidRPr="00D336F7">
        <w:rPr>
          <w:rFonts w:asciiTheme="minorHAnsi" w:hAnsiTheme="minorHAnsi" w:cstheme="minorHAnsi"/>
          <w:b/>
        </w:rPr>
        <w:t>période de la bipolarisation</w:t>
      </w:r>
      <w:r w:rsidRPr="00AC5945">
        <w:rPr>
          <w:rFonts w:asciiTheme="minorHAnsi" w:hAnsiTheme="minorHAnsi" w:cstheme="minorHAnsi"/>
        </w:rPr>
        <w:t xml:space="preserve"> marquée par le </w:t>
      </w:r>
      <w:r w:rsidRPr="00D336F7">
        <w:rPr>
          <w:rFonts w:asciiTheme="minorHAnsi" w:hAnsiTheme="minorHAnsi" w:cstheme="minorHAnsi"/>
          <w:b/>
        </w:rPr>
        <w:t>bipartisme</w:t>
      </w:r>
      <w:r w:rsidRPr="00AC5945">
        <w:rPr>
          <w:rFonts w:asciiTheme="minorHAnsi" w:hAnsiTheme="minorHAnsi" w:cstheme="minorHAnsi"/>
        </w:rPr>
        <w:t xml:space="preserve">. Très vite, </w:t>
      </w:r>
      <w:r w:rsidRPr="00730FBA">
        <w:rPr>
          <w:rFonts w:asciiTheme="minorHAnsi" w:hAnsiTheme="minorHAnsi" w:cstheme="minorHAnsi"/>
          <w:b/>
        </w:rPr>
        <w:t>(1846)</w:t>
      </w:r>
      <w:r w:rsidRPr="00AC5945">
        <w:rPr>
          <w:rFonts w:asciiTheme="minorHAnsi" w:hAnsiTheme="minorHAnsi" w:cstheme="minorHAnsi"/>
        </w:rPr>
        <w:t xml:space="preserve"> les </w:t>
      </w:r>
      <w:r w:rsidRPr="00730FBA">
        <w:rPr>
          <w:rFonts w:asciiTheme="minorHAnsi" w:hAnsiTheme="minorHAnsi" w:cstheme="minorHAnsi"/>
          <w:b/>
        </w:rPr>
        <w:t>Libéraux</w:t>
      </w:r>
      <w:r w:rsidRPr="00AC5945">
        <w:rPr>
          <w:rFonts w:asciiTheme="minorHAnsi" w:hAnsiTheme="minorHAnsi" w:cstheme="minorHAnsi"/>
        </w:rPr>
        <w:t xml:space="preserve"> (avec à leur tête Paul Janson, </w:t>
      </w:r>
      <w:proofErr w:type="spellStart"/>
      <w:r w:rsidRPr="00AC5945">
        <w:rPr>
          <w:rFonts w:asciiTheme="minorHAnsi" w:hAnsiTheme="minorHAnsi" w:cstheme="minorHAnsi"/>
        </w:rPr>
        <w:t>Wathère</w:t>
      </w:r>
      <w:proofErr w:type="spellEnd"/>
      <w:r w:rsidRPr="00AC5945">
        <w:rPr>
          <w:rFonts w:asciiTheme="minorHAnsi" w:hAnsiTheme="minorHAnsi" w:cstheme="minorHAnsi"/>
        </w:rPr>
        <w:t xml:space="preserve"> Frère-Orban ou encore Charles Rogier) se sont constitués en parti politique, avec un programme, un président, un bureau, une organisation. Les </w:t>
      </w:r>
      <w:r w:rsidRPr="00730FBA">
        <w:rPr>
          <w:rFonts w:asciiTheme="minorHAnsi" w:hAnsiTheme="minorHAnsi" w:cstheme="minorHAnsi"/>
          <w:b/>
        </w:rPr>
        <w:t>Catholiques (</w:t>
      </w:r>
      <w:r w:rsidRPr="00AC5945">
        <w:rPr>
          <w:rFonts w:asciiTheme="minorHAnsi" w:hAnsiTheme="minorHAnsi" w:cstheme="minorHAnsi"/>
        </w:rPr>
        <w:t xml:space="preserve">dont certains noms sont connus : Charles </w:t>
      </w:r>
      <w:proofErr w:type="spellStart"/>
      <w:r w:rsidRPr="00AC5945">
        <w:rPr>
          <w:rFonts w:asciiTheme="minorHAnsi" w:hAnsiTheme="minorHAnsi" w:cstheme="minorHAnsi"/>
        </w:rPr>
        <w:t>Woeste</w:t>
      </w:r>
      <w:proofErr w:type="spellEnd"/>
      <w:r w:rsidRPr="00AC5945">
        <w:rPr>
          <w:rFonts w:asciiTheme="minorHAnsi" w:hAnsiTheme="minorHAnsi" w:cstheme="minorHAnsi"/>
        </w:rPr>
        <w:t xml:space="preserve">, Henri Carton de </w:t>
      </w:r>
      <w:proofErr w:type="spellStart"/>
      <w:r w:rsidRPr="00AC5945">
        <w:rPr>
          <w:rFonts w:asciiTheme="minorHAnsi" w:hAnsiTheme="minorHAnsi" w:cstheme="minorHAnsi"/>
        </w:rPr>
        <w:t>Wiart</w:t>
      </w:r>
      <w:proofErr w:type="spellEnd"/>
      <w:r w:rsidRPr="00AC5945">
        <w:rPr>
          <w:rFonts w:asciiTheme="minorHAnsi" w:hAnsiTheme="minorHAnsi" w:cstheme="minorHAnsi"/>
        </w:rPr>
        <w:t xml:space="preserve">, Edouard-Antoine </w:t>
      </w:r>
      <w:proofErr w:type="spellStart"/>
      <w:r w:rsidRPr="00AC5945">
        <w:rPr>
          <w:rFonts w:asciiTheme="minorHAnsi" w:hAnsiTheme="minorHAnsi" w:cstheme="minorHAnsi"/>
        </w:rPr>
        <w:t>Ducpétiaux</w:t>
      </w:r>
      <w:proofErr w:type="spellEnd"/>
      <w:r w:rsidRPr="00AC5945">
        <w:rPr>
          <w:rFonts w:asciiTheme="minorHAnsi" w:hAnsiTheme="minorHAnsi" w:cstheme="minorHAnsi"/>
        </w:rPr>
        <w:t xml:space="preserve">) ne se constitueront en parti politique qu’en </w:t>
      </w:r>
      <w:r w:rsidRPr="00730FBA">
        <w:rPr>
          <w:rFonts w:asciiTheme="minorHAnsi" w:hAnsiTheme="minorHAnsi" w:cstheme="minorHAnsi"/>
          <w:b/>
        </w:rPr>
        <w:t>1884,</w:t>
      </w:r>
      <w:r w:rsidRPr="00AC5945">
        <w:rPr>
          <w:rFonts w:asciiTheme="minorHAnsi" w:hAnsiTheme="minorHAnsi" w:cstheme="minorHAnsi"/>
        </w:rPr>
        <w:t xml:space="preserve"> dans l’espoir de remporter les élections. Un troisième parti voit le jour en </w:t>
      </w:r>
      <w:r w:rsidRPr="00730FBA">
        <w:rPr>
          <w:rFonts w:asciiTheme="minorHAnsi" w:hAnsiTheme="minorHAnsi" w:cstheme="minorHAnsi"/>
          <w:b/>
        </w:rPr>
        <w:t xml:space="preserve">1885 </w:t>
      </w:r>
      <w:r w:rsidRPr="00AC5945">
        <w:rPr>
          <w:rFonts w:asciiTheme="minorHAnsi" w:hAnsiTheme="minorHAnsi" w:cstheme="minorHAnsi"/>
        </w:rPr>
        <w:t xml:space="preserve">: le </w:t>
      </w:r>
      <w:r w:rsidRPr="00730FBA">
        <w:rPr>
          <w:rFonts w:asciiTheme="minorHAnsi" w:hAnsiTheme="minorHAnsi" w:cstheme="minorHAnsi"/>
          <w:b/>
        </w:rPr>
        <w:t>Parti Ouvrier Belge</w:t>
      </w:r>
      <w:r w:rsidRPr="00AC5945">
        <w:rPr>
          <w:rFonts w:asciiTheme="minorHAnsi" w:hAnsiTheme="minorHAnsi" w:cstheme="minorHAnsi"/>
        </w:rPr>
        <w:t xml:space="preserve"> (futur parti socialiste). </w:t>
      </w:r>
    </w:p>
    <w:p w:rsidR="00A610BF"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 xml:space="preserve">De 1847 à 1914, la Belgique connaît une alternance de parti au pouvoir. Ce sera soit les Catholiques, soit et plus souvent, les Libéraux. On parle alors de </w:t>
      </w:r>
      <w:r w:rsidRPr="00A610BF">
        <w:rPr>
          <w:rFonts w:asciiTheme="minorHAnsi" w:hAnsiTheme="minorHAnsi" w:cstheme="minorHAnsi"/>
          <w:b/>
        </w:rPr>
        <w:t>gouvernement homogène</w:t>
      </w:r>
      <w:r w:rsidR="00F30F97">
        <w:rPr>
          <w:rStyle w:val="Appelnotedebasdep"/>
          <w:rFonts w:asciiTheme="minorHAnsi" w:hAnsiTheme="minorHAnsi" w:cstheme="minorHAnsi"/>
          <w:b/>
        </w:rPr>
        <w:footnoteReference w:id="1"/>
      </w:r>
      <w:r w:rsidRPr="00AC5945">
        <w:rPr>
          <w:rFonts w:asciiTheme="minorHAnsi" w:hAnsiTheme="minorHAnsi" w:cstheme="minorHAnsi"/>
        </w:rPr>
        <w:t xml:space="preserve"> (majorité absolue). </w:t>
      </w:r>
    </w:p>
    <w:p w:rsidR="00A610BF"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610BF">
        <w:rPr>
          <w:rFonts w:asciiTheme="minorHAnsi" w:hAnsiTheme="minorHAnsi" w:cstheme="minorHAnsi"/>
          <w:b/>
        </w:rPr>
        <w:t>1893</w:t>
      </w:r>
      <w:r w:rsidRPr="00AC5945">
        <w:rPr>
          <w:rFonts w:asciiTheme="minorHAnsi" w:hAnsiTheme="minorHAnsi" w:cstheme="minorHAnsi"/>
        </w:rPr>
        <w:t xml:space="preserve"> marquera cependant un grand tournant : c’est l’année où est enfin voté le changement de la Constitution et donc le </w:t>
      </w:r>
      <w:r w:rsidRPr="00A610BF">
        <w:rPr>
          <w:rFonts w:asciiTheme="minorHAnsi" w:hAnsiTheme="minorHAnsi" w:cstheme="minorHAnsi"/>
          <w:b/>
        </w:rPr>
        <w:t>suffrage universel tempéré par le vote plural</w:t>
      </w:r>
      <w:r w:rsidRPr="00AC5945">
        <w:rPr>
          <w:rFonts w:asciiTheme="minorHAnsi" w:hAnsiTheme="minorHAnsi" w:cstheme="minorHAnsi"/>
        </w:rPr>
        <w:t xml:space="preserve"> (maximum 3 voix) + l’obligation du vote (voulue par les conservateurs qui craignaient que l’abstention ne fasse la part belle aux extrémistes </w:t>
      </w:r>
      <w:proofErr w:type="spellStart"/>
      <w:r w:rsidRPr="00AC5945">
        <w:rPr>
          <w:rFonts w:asciiTheme="minorHAnsi" w:hAnsiTheme="minorHAnsi" w:cstheme="minorHAnsi"/>
        </w:rPr>
        <w:t>càd</w:t>
      </w:r>
      <w:proofErr w:type="spellEnd"/>
      <w:r w:rsidRPr="00AC5945">
        <w:rPr>
          <w:rFonts w:asciiTheme="minorHAnsi" w:hAnsiTheme="minorHAnsi" w:cstheme="minorHAnsi"/>
        </w:rPr>
        <w:t xml:space="preserve"> les socialiste et progressistes). </w:t>
      </w:r>
    </w:p>
    <w:p w:rsidR="00A610BF"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 xml:space="preserve">Lors des élections de l’année suivante, malgré le vote plural imposé par les Catholiques, le POB remporte assez de suffrages pour envoyer ses premiers députés au Parlement. Mais on reste encore avec un système ou les Catholiques sortent renforcés de ces élections. </w:t>
      </w:r>
    </w:p>
    <w:p w:rsidR="00A610BF"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 xml:space="preserve">Du coup, soutenus par le POB qui espère en récolter les fruits, les Libéraux vont se battre pour que l’on remplace le </w:t>
      </w:r>
      <w:r w:rsidRPr="00A610BF">
        <w:rPr>
          <w:rFonts w:asciiTheme="minorHAnsi" w:hAnsiTheme="minorHAnsi" w:cstheme="minorHAnsi"/>
          <w:b/>
        </w:rPr>
        <w:t>scrutin majoritaire</w:t>
      </w:r>
      <w:r w:rsidRPr="00AC5945">
        <w:rPr>
          <w:rFonts w:asciiTheme="minorHAnsi" w:hAnsiTheme="minorHAnsi" w:cstheme="minorHAnsi"/>
        </w:rPr>
        <w:t xml:space="preserve"> par le </w:t>
      </w:r>
      <w:r w:rsidRPr="00A610BF">
        <w:rPr>
          <w:rFonts w:asciiTheme="minorHAnsi" w:hAnsiTheme="minorHAnsi" w:cstheme="minorHAnsi"/>
          <w:b/>
        </w:rPr>
        <w:t>scrutin proportionnel</w:t>
      </w:r>
      <w:r w:rsidRPr="00AC5945">
        <w:rPr>
          <w:rFonts w:asciiTheme="minorHAnsi" w:hAnsiTheme="minorHAnsi" w:cstheme="minorHAnsi"/>
        </w:rPr>
        <w:t xml:space="preserve"> qui sera voté en </w:t>
      </w:r>
      <w:r w:rsidRPr="00A610BF">
        <w:rPr>
          <w:rFonts w:asciiTheme="minorHAnsi" w:hAnsiTheme="minorHAnsi" w:cstheme="minorHAnsi"/>
          <w:b/>
        </w:rPr>
        <w:t>1899.</w:t>
      </w:r>
      <w:r w:rsidRPr="00AC5945">
        <w:rPr>
          <w:rFonts w:asciiTheme="minorHAnsi" w:hAnsiTheme="minorHAnsi" w:cstheme="minorHAnsi"/>
        </w:rPr>
        <w:t xml:space="preserve"> </w:t>
      </w:r>
    </w:p>
    <w:p w:rsidR="00A610BF" w:rsidRDefault="00A610BF"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
    <w:p w:rsidR="00AC5945" w:rsidRDefault="00AC5945"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AC5945">
        <w:rPr>
          <w:rFonts w:asciiTheme="minorHAnsi" w:hAnsiTheme="minorHAnsi" w:cstheme="minorHAnsi"/>
        </w:rPr>
        <w:t>En août 1914, dès l’annonce de l’invasion allemande, un Gouvernement dit d’Union sacrée est mis sur pied et s’exile au Havre (Sainte-Adresse). Les luttes idéologiques se font discrètes pour la durée de la guerre.</w:t>
      </w:r>
    </w:p>
    <w:p w:rsidR="00F30F97" w:rsidRDefault="00F30F97"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
    <w:p w:rsidR="0083268A" w:rsidRPr="0083268A" w:rsidRDefault="0083268A"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b/>
          <w:lang w:val="fr-BE"/>
        </w:rPr>
      </w:pPr>
      <w:r w:rsidRPr="0083268A">
        <w:rPr>
          <w:rFonts w:asciiTheme="minorHAnsi" w:hAnsiTheme="minorHAnsi" w:cstheme="minorHAnsi"/>
        </w:rPr>
        <w:t xml:space="preserve">Dès le lendemain de l’Armistice, devant les Chambres réunies (Parlement), le </w:t>
      </w:r>
      <w:r w:rsidRPr="0083268A">
        <w:rPr>
          <w:rFonts w:asciiTheme="minorHAnsi" w:hAnsiTheme="minorHAnsi" w:cstheme="minorHAnsi"/>
          <w:b/>
        </w:rPr>
        <w:t>22 novembre 1918,</w:t>
      </w:r>
      <w:r w:rsidRPr="0083268A">
        <w:rPr>
          <w:rFonts w:asciiTheme="minorHAnsi" w:hAnsiTheme="minorHAnsi" w:cstheme="minorHAnsi"/>
        </w:rPr>
        <w:t xml:space="preserve"> le Roi Albert Ier prononce son premier “</w:t>
      </w:r>
      <w:r w:rsidRPr="0083268A">
        <w:rPr>
          <w:rFonts w:asciiTheme="minorHAnsi" w:hAnsiTheme="minorHAnsi" w:cstheme="minorHAnsi"/>
          <w:b/>
        </w:rPr>
        <w:t>discours du trône</w:t>
      </w:r>
      <w:r w:rsidRPr="0083268A">
        <w:rPr>
          <w:rFonts w:asciiTheme="minorHAnsi" w:hAnsiTheme="minorHAnsi" w:cstheme="minorHAnsi"/>
        </w:rPr>
        <w:t xml:space="preserve">” depuis 1914. Il y annonce de profondes réformes sociales et politiques. La base de son discours repose sur le principe que le droit de mourir pour la patrie </w:t>
      </w:r>
      <w:r w:rsidRPr="0083268A">
        <w:rPr>
          <w:rFonts w:asciiTheme="minorHAnsi" w:hAnsiTheme="minorHAnsi" w:cstheme="minorHAnsi"/>
        </w:rPr>
        <w:lastRenderedPageBreak/>
        <w:t xml:space="preserve">doit être inséparable du “droit de voter pour la patrie” ou “l’égalité dans la souffrance et dans l’endurance crée des droits égaux à l’expression des aspirations publiques”. Du coup, en </w:t>
      </w:r>
      <w:r w:rsidRPr="0083268A">
        <w:rPr>
          <w:rFonts w:asciiTheme="minorHAnsi" w:hAnsiTheme="minorHAnsi" w:cstheme="minorHAnsi"/>
          <w:b/>
        </w:rPr>
        <w:t>mai 1919</w:t>
      </w:r>
      <w:r w:rsidRPr="0083268A">
        <w:rPr>
          <w:rFonts w:asciiTheme="minorHAnsi" w:hAnsiTheme="minorHAnsi" w:cstheme="minorHAnsi"/>
        </w:rPr>
        <w:t xml:space="preserve">, le Gouvernement propose de modifier les critères d’accès aux prochaines élections. Les </w:t>
      </w:r>
      <w:r w:rsidRPr="0083268A">
        <w:rPr>
          <w:rFonts w:asciiTheme="minorHAnsi" w:hAnsiTheme="minorHAnsi" w:cstheme="minorHAnsi"/>
          <w:b/>
        </w:rPr>
        <w:t>hommes</w:t>
      </w:r>
      <w:r w:rsidRPr="0083268A">
        <w:rPr>
          <w:rFonts w:asciiTheme="minorHAnsi" w:hAnsiTheme="minorHAnsi" w:cstheme="minorHAnsi"/>
        </w:rPr>
        <w:t xml:space="preserve"> âgés de 21 ans et plus </w:t>
      </w:r>
      <w:r w:rsidRPr="0083268A">
        <w:rPr>
          <w:rFonts w:asciiTheme="minorHAnsi" w:hAnsiTheme="minorHAnsi" w:cstheme="minorHAnsi"/>
          <w:b/>
        </w:rPr>
        <w:t>obtiennent le suffrage universel</w:t>
      </w:r>
      <w:r w:rsidRPr="0083268A">
        <w:rPr>
          <w:rFonts w:asciiTheme="minorHAnsi" w:hAnsiTheme="minorHAnsi" w:cstheme="minorHAnsi"/>
        </w:rPr>
        <w:t xml:space="preserve"> (un homme, une voix) et </w:t>
      </w:r>
      <w:r w:rsidRPr="0083268A">
        <w:rPr>
          <w:rFonts w:asciiTheme="minorHAnsi" w:hAnsiTheme="minorHAnsi" w:cstheme="minorHAnsi"/>
          <w:b/>
        </w:rPr>
        <w:t>certaines femmes obtiennent le droit de voter</w:t>
      </w:r>
      <w:r w:rsidRPr="0083268A">
        <w:rPr>
          <w:rFonts w:asciiTheme="minorHAnsi" w:hAnsiTheme="minorHAnsi" w:cstheme="minorHAnsi"/>
        </w:rPr>
        <w:t xml:space="preserve"> (les veuves, non remariées, de citoyens belges victimes de guerre, les mères belges ayant perdu un fils au combat, les femmes condamnées à la prison pour fait d’acte patriotique). Le chemin vers le suffrage universel pur et simple pour tous se poursuivra à un rythme plus rapide qu’au XIXe siècle. Par exemple, en </w:t>
      </w:r>
      <w:r w:rsidRPr="0083268A">
        <w:rPr>
          <w:rFonts w:asciiTheme="minorHAnsi" w:hAnsiTheme="minorHAnsi" w:cstheme="minorHAnsi"/>
          <w:b/>
        </w:rPr>
        <w:t>1920,</w:t>
      </w:r>
      <w:r w:rsidRPr="0083268A">
        <w:rPr>
          <w:rFonts w:asciiTheme="minorHAnsi" w:hAnsiTheme="minorHAnsi" w:cstheme="minorHAnsi"/>
        </w:rPr>
        <w:t xml:space="preserve"> les femmes obtiennent le droit de voter aux élections communales. </w:t>
      </w:r>
    </w:p>
    <w:p w:rsidR="00A610BF" w:rsidRDefault="00A610BF"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b/>
          <w:lang w:val="fr-BE"/>
        </w:rPr>
      </w:pPr>
    </w:p>
    <w:p w:rsidR="0027461C" w:rsidRDefault="0027461C"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27461C">
        <w:rPr>
          <w:rFonts w:asciiTheme="minorHAnsi" w:hAnsiTheme="minorHAnsi" w:cstheme="minorHAnsi"/>
        </w:rPr>
        <w:t xml:space="preserve">La réforme du mode de scrutin induit des résultats électoraux qui marquent la fin des gouvernements homogènes. Nous entrons dans l’ère </w:t>
      </w:r>
      <w:r w:rsidRPr="0027461C">
        <w:rPr>
          <w:rFonts w:asciiTheme="minorHAnsi" w:hAnsiTheme="minorHAnsi" w:cstheme="minorHAnsi"/>
          <w:b/>
        </w:rPr>
        <w:t>des gouvernements de coalition ou le multipartisme</w:t>
      </w:r>
      <w:r w:rsidRPr="0027461C">
        <w:rPr>
          <w:rFonts w:asciiTheme="minorHAnsi" w:hAnsiTheme="minorHAnsi" w:cstheme="minorHAnsi"/>
        </w:rPr>
        <w:t xml:space="preserve"> est la règle. Cela implique des négociations préparatoires, des compromis, des programmes, etc. Ce système lié aux multipartisme et au scrutin proportionnel, offre une meilleure garantie de représentation démocratique. A contrario, ce système présente ses faiblesses. On en a fait l’expérience lors de très longues et difficiles missions de formation du Gouvernement Charles Michel qui a été institué en octobre 2014, après les élections de mai 2013. </w:t>
      </w:r>
    </w:p>
    <w:p w:rsidR="0027461C" w:rsidRDefault="0027461C"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p>
    <w:p w:rsidR="0027461C" w:rsidRDefault="0027461C"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rPr>
      </w:pPr>
      <w:r w:rsidRPr="0027461C">
        <w:rPr>
          <w:rFonts w:asciiTheme="minorHAnsi" w:hAnsiTheme="minorHAnsi" w:cstheme="minorHAnsi"/>
        </w:rPr>
        <w:t xml:space="preserve">Retenons encore </w:t>
      </w:r>
      <w:r w:rsidRPr="0027461C">
        <w:rPr>
          <w:rFonts w:asciiTheme="minorHAnsi" w:hAnsiTheme="minorHAnsi" w:cstheme="minorHAnsi"/>
          <w:b/>
        </w:rPr>
        <w:t>1948</w:t>
      </w:r>
      <w:r w:rsidRPr="0027461C">
        <w:rPr>
          <w:rFonts w:asciiTheme="minorHAnsi" w:hAnsiTheme="minorHAnsi" w:cstheme="minorHAnsi"/>
        </w:rPr>
        <w:t xml:space="preserve"> : </w:t>
      </w:r>
      <w:r w:rsidRPr="0027461C">
        <w:rPr>
          <w:rFonts w:asciiTheme="minorHAnsi" w:hAnsiTheme="minorHAnsi" w:cstheme="minorHAnsi"/>
          <w:b/>
        </w:rPr>
        <w:t>suffrage universel pure et simple à les niveaux de pouvoir (commune, province,</w:t>
      </w:r>
      <w:r w:rsidRPr="0027461C">
        <w:rPr>
          <w:rFonts w:asciiTheme="minorHAnsi" w:hAnsiTheme="minorHAnsi" w:cstheme="minorHAnsi"/>
        </w:rPr>
        <w:t xml:space="preserve"> </w:t>
      </w:r>
      <w:r w:rsidRPr="0027461C">
        <w:rPr>
          <w:rFonts w:asciiTheme="minorHAnsi" w:hAnsiTheme="minorHAnsi" w:cstheme="minorHAnsi"/>
          <w:b/>
        </w:rPr>
        <w:t>national), pour les hommes ET LES FEMMES de 21 ans et plus.</w:t>
      </w:r>
      <w:r w:rsidRPr="0027461C">
        <w:rPr>
          <w:rFonts w:asciiTheme="minorHAnsi" w:hAnsiTheme="minorHAnsi" w:cstheme="minorHAnsi"/>
        </w:rPr>
        <w:t xml:space="preserve"> Les femmes obtiennent enfin le droit de vote, sans discrimination ! </w:t>
      </w:r>
    </w:p>
    <w:p w:rsidR="00A610BF" w:rsidRPr="0027461C" w:rsidRDefault="0027461C"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b/>
          <w:lang w:val="fr-BE"/>
        </w:rPr>
      </w:pPr>
      <w:r w:rsidRPr="0027461C">
        <w:rPr>
          <w:rFonts w:asciiTheme="minorHAnsi" w:hAnsiTheme="minorHAnsi" w:cstheme="minorHAnsi"/>
        </w:rPr>
        <w:t>Suivra l’abaissement de l’âge (</w:t>
      </w:r>
      <w:r w:rsidRPr="0027461C">
        <w:rPr>
          <w:rFonts w:asciiTheme="minorHAnsi" w:hAnsiTheme="minorHAnsi" w:cstheme="minorHAnsi"/>
          <w:b/>
        </w:rPr>
        <w:t xml:space="preserve">1970 </w:t>
      </w:r>
      <w:r w:rsidRPr="0027461C">
        <w:rPr>
          <w:rFonts w:asciiTheme="minorHAnsi" w:hAnsiTheme="minorHAnsi" w:cstheme="minorHAnsi"/>
        </w:rPr>
        <w:t xml:space="preserve">: 18 ans pour les communales et </w:t>
      </w:r>
      <w:r w:rsidRPr="0027461C">
        <w:rPr>
          <w:rFonts w:asciiTheme="minorHAnsi" w:hAnsiTheme="minorHAnsi" w:cstheme="minorHAnsi"/>
          <w:b/>
        </w:rPr>
        <w:t>1981</w:t>
      </w:r>
      <w:r w:rsidRPr="0027461C">
        <w:rPr>
          <w:rFonts w:asciiTheme="minorHAnsi" w:hAnsiTheme="minorHAnsi" w:cstheme="minorHAnsi"/>
        </w:rPr>
        <w:t xml:space="preserve"> : 18 ans à tous les niveaux de pouvoir) et toute la question du droit de vote des étrangers (</w:t>
      </w:r>
      <w:r w:rsidRPr="0027461C">
        <w:rPr>
          <w:rFonts w:asciiTheme="minorHAnsi" w:hAnsiTheme="minorHAnsi" w:cstheme="minorHAnsi"/>
          <w:b/>
        </w:rPr>
        <w:t>Traité de Maastricht de 1992</w:t>
      </w:r>
      <w:r w:rsidRPr="0027461C">
        <w:rPr>
          <w:rFonts w:asciiTheme="minorHAnsi" w:hAnsiTheme="minorHAnsi" w:cstheme="minorHAnsi"/>
        </w:rPr>
        <w:t xml:space="preserve"> qui ne sera transcrit dans la loi électorale belge qu’en </w:t>
      </w:r>
      <w:r w:rsidRPr="0027461C">
        <w:rPr>
          <w:rFonts w:asciiTheme="minorHAnsi" w:hAnsiTheme="minorHAnsi" w:cstheme="minorHAnsi"/>
          <w:b/>
        </w:rPr>
        <w:t>1999</w:t>
      </w:r>
      <w:r>
        <w:rPr>
          <w:rFonts w:asciiTheme="minorHAnsi" w:hAnsiTheme="minorHAnsi" w:cstheme="minorHAnsi"/>
          <w:b/>
        </w:rPr>
        <w:t>.</w:t>
      </w:r>
      <w:r w:rsidRPr="0027461C">
        <w:rPr>
          <w:rFonts w:asciiTheme="minorHAnsi" w:hAnsiTheme="minorHAnsi" w:cstheme="minorHAnsi"/>
          <w:b/>
        </w:rPr>
        <w:t xml:space="preserve"> </w:t>
      </w:r>
      <w:r w:rsidRPr="0027461C">
        <w:rPr>
          <w:rFonts w:asciiTheme="minorHAnsi" w:hAnsiTheme="minorHAnsi" w:cstheme="minorHAnsi"/>
        </w:rPr>
        <w:t xml:space="preserve">En </w:t>
      </w:r>
      <w:r w:rsidRPr="0027461C">
        <w:rPr>
          <w:rFonts w:asciiTheme="minorHAnsi" w:hAnsiTheme="minorHAnsi" w:cstheme="minorHAnsi"/>
          <w:b/>
        </w:rPr>
        <w:t>2004</w:t>
      </w:r>
      <w:r w:rsidRPr="0027461C">
        <w:rPr>
          <w:rFonts w:asciiTheme="minorHAnsi" w:hAnsiTheme="minorHAnsi" w:cstheme="minorHAnsi"/>
        </w:rPr>
        <w:t xml:space="preserve">, est votée la loi qui autorise </w:t>
      </w:r>
      <w:r w:rsidRPr="0027461C">
        <w:rPr>
          <w:rFonts w:asciiTheme="minorHAnsi" w:hAnsiTheme="minorHAnsi" w:cstheme="minorHAnsi"/>
          <w:b/>
        </w:rPr>
        <w:t>les étrangers non ressortissants de l’Union européenne</w:t>
      </w:r>
      <w:r w:rsidRPr="0027461C">
        <w:rPr>
          <w:rFonts w:asciiTheme="minorHAnsi" w:hAnsiTheme="minorHAnsi" w:cstheme="minorHAnsi"/>
        </w:rPr>
        <w:t xml:space="preserve"> à voter aux élections communales et européennes sous certaines conditions.</w:t>
      </w:r>
    </w:p>
    <w:p w:rsidR="00A610BF" w:rsidRDefault="00A610BF" w:rsidP="00FD6A77">
      <w:pPr>
        <w:pBdr>
          <w:left w:val="single" w:sz="4" w:space="4" w:color="auto"/>
          <w:bottom w:val="single" w:sz="4" w:space="1" w:color="auto"/>
          <w:right w:val="single" w:sz="4" w:space="4" w:color="auto"/>
        </w:pBdr>
        <w:tabs>
          <w:tab w:val="left" w:pos="1785"/>
        </w:tabs>
        <w:spacing w:line="276" w:lineRule="auto"/>
        <w:rPr>
          <w:rFonts w:asciiTheme="minorHAnsi" w:hAnsiTheme="minorHAnsi" w:cstheme="minorHAnsi"/>
          <w:b/>
          <w:lang w:val="fr-BE"/>
        </w:rPr>
      </w:pPr>
    </w:p>
    <w:p w:rsidR="00A610BF" w:rsidRDefault="00A610BF" w:rsidP="00FA64F3">
      <w:pPr>
        <w:tabs>
          <w:tab w:val="left" w:pos="1785"/>
        </w:tabs>
        <w:spacing w:line="276" w:lineRule="auto"/>
        <w:rPr>
          <w:rFonts w:asciiTheme="minorHAnsi" w:hAnsiTheme="minorHAnsi" w:cstheme="minorHAnsi"/>
          <w:b/>
          <w:lang w:val="fr-BE"/>
        </w:rPr>
      </w:pPr>
    </w:p>
    <w:p w:rsidR="00E83D59" w:rsidRDefault="00E83D59" w:rsidP="00FA64F3">
      <w:pPr>
        <w:tabs>
          <w:tab w:val="left" w:pos="1785"/>
        </w:tabs>
        <w:spacing w:line="276" w:lineRule="auto"/>
        <w:rPr>
          <w:rFonts w:asciiTheme="minorHAnsi" w:hAnsiTheme="minorHAnsi" w:cstheme="minorHAnsi"/>
          <w:b/>
          <w:lang w:val="fr-BE"/>
        </w:rPr>
      </w:pPr>
    </w:p>
    <w:p w:rsidR="0035101D" w:rsidRPr="00E83D59" w:rsidRDefault="0035101D" w:rsidP="00E83D59">
      <w:pPr>
        <w:pBdr>
          <w:top w:val="single" w:sz="4" w:space="1" w:color="auto"/>
          <w:left w:val="single" w:sz="4" w:space="4" w:color="auto"/>
          <w:bottom w:val="single" w:sz="4" w:space="1" w:color="auto"/>
          <w:right w:val="single" w:sz="4" w:space="4" w:color="auto"/>
        </w:pBdr>
        <w:tabs>
          <w:tab w:val="left" w:pos="1785"/>
        </w:tabs>
        <w:spacing w:line="276" w:lineRule="auto"/>
        <w:rPr>
          <w:rFonts w:asciiTheme="minorHAnsi" w:hAnsiTheme="minorHAnsi" w:cstheme="minorHAnsi"/>
          <w:b/>
        </w:rPr>
      </w:pPr>
      <w:r w:rsidRPr="00E83D59">
        <w:rPr>
          <w:rFonts w:asciiTheme="minorHAnsi" w:hAnsiTheme="minorHAnsi" w:cstheme="minorHAnsi"/>
          <w:b/>
        </w:rPr>
        <w:t xml:space="preserve">Partie 3 : Recherches </w:t>
      </w:r>
    </w:p>
    <w:p w:rsidR="0035101D" w:rsidRDefault="0035101D" w:rsidP="0035101D">
      <w:pPr>
        <w:tabs>
          <w:tab w:val="left" w:pos="1785"/>
        </w:tabs>
        <w:spacing w:line="276" w:lineRule="auto"/>
      </w:pPr>
    </w:p>
    <w:p w:rsidR="00BD7F2E" w:rsidRDefault="00BD7F2E" w:rsidP="0035101D">
      <w:pPr>
        <w:tabs>
          <w:tab w:val="left" w:pos="1785"/>
        </w:tabs>
        <w:spacing w:line="276" w:lineRule="auto"/>
      </w:pPr>
      <w:bookmarkStart w:id="0" w:name="_GoBack"/>
      <w:bookmarkEnd w:id="0"/>
    </w:p>
    <w:p w:rsidR="0035101D" w:rsidRDefault="0035101D" w:rsidP="0035101D">
      <w:pPr>
        <w:tabs>
          <w:tab w:val="left" w:pos="1785"/>
        </w:tabs>
        <w:spacing w:line="276" w:lineRule="auto"/>
        <w:rPr>
          <w:rFonts w:asciiTheme="minorHAnsi" w:hAnsiTheme="minorHAnsi" w:cstheme="minorHAnsi"/>
        </w:rPr>
      </w:pPr>
      <w:r w:rsidRPr="00CC4C8A">
        <w:rPr>
          <w:rFonts w:asciiTheme="minorHAnsi" w:hAnsiTheme="minorHAnsi" w:cstheme="minorHAnsi"/>
        </w:rPr>
        <w:t xml:space="preserve">1. Choisissez </w:t>
      </w:r>
      <w:r w:rsidRPr="00CC4C8A">
        <w:rPr>
          <w:rFonts w:asciiTheme="minorHAnsi" w:hAnsiTheme="minorHAnsi" w:cstheme="minorHAnsi"/>
          <w:b/>
          <w:u w:val="single"/>
        </w:rPr>
        <w:t>TROIS</w:t>
      </w:r>
      <w:r w:rsidRPr="00CC4C8A">
        <w:rPr>
          <w:rFonts w:asciiTheme="minorHAnsi" w:hAnsiTheme="minorHAnsi" w:cstheme="minorHAnsi"/>
          <w:b/>
        </w:rPr>
        <w:t xml:space="preserve"> FAITS OU DATES, MOUVEMENTS, EVENEMENTS</w:t>
      </w:r>
      <w:r w:rsidR="00E83D59">
        <w:rPr>
          <w:rFonts w:asciiTheme="minorHAnsi" w:hAnsiTheme="minorHAnsi" w:cstheme="minorHAnsi"/>
        </w:rPr>
        <w:t xml:space="preserve">, qui se sont produits entre </w:t>
      </w:r>
      <w:r w:rsidRPr="00CC4C8A">
        <w:rPr>
          <w:rFonts w:asciiTheme="minorHAnsi" w:hAnsiTheme="minorHAnsi" w:cstheme="minorHAnsi"/>
        </w:rPr>
        <w:t xml:space="preserve">1914 et </w:t>
      </w:r>
    </w:p>
    <w:p w:rsidR="00E83D59" w:rsidRPr="00CC4C8A" w:rsidRDefault="00E83D59" w:rsidP="00E83D59">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CC4C8A">
        <w:rPr>
          <w:rFonts w:asciiTheme="minorHAnsi" w:hAnsiTheme="minorHAnsi" w:cstheme="minorHAnsi"/>
        </w:rPr>
        <w:t>aujourd’hui</w:t>
      </w:r>
      <w:proofErr w:type="gramEnd"/>
      <w:r w:rsidRPr="00CC4C8A">
        <w:rPr>
          <w:rFonts w:asciiTheme="minorHAnsi" w:hAnsiTheme="minorHAnsi" w:cstheme="minorHAnsi"/>
        </w:rPr>
        <w:t>. Ils doivent être différents de ceux mentionnés dans les articles précédents.</w:t>
      </w:r>
    </w:p>
    <w:p w:rsidR="0035101D" w:rsidRPr="00CC4C8A" w:rsidRDefault="0035101D" w:rsidP="0035101D">
      <w:pPr>
        <w:tabs>
          <w:tab w:val="left" w:pos="1785"/>
        </w:tabs>
        <w:spacing w:line="276" w:lineRule="auto"/>
        <w:rPr>
          <w:rFonts w:asciiTheme="minorHAnsi" w:hAnsiTheme="minorHAnsi" w:cstheme="minorHAnsi"/>
        </w:rPr>
      </w:pPr>
    </w:p>
    <w:p w:rsidR="0035101D" w:rsidRPr="00E83D59" w:rsidRDefault="0035101D" w:rsidP="00E83D59">
      <w:pPr>
        <w:pStyle w:val="Paragraphedeliste"/>
        <w:numPr>
          <w:ilvl w:val="0"/>
          <w:numId w:val="43"/>
        </w:numPr>
        <w:tabs>
          <w:tab w:val="left" w:pos="1785"/>
        </w:tabs>
        <w:spacing w:line="276" w:lineRule="auto"/>
        <w:rPr>
          <w:rFonts w:asciiTheme="minorHAnsi" w:hAnsiTheme="minorHAnsi" w:cstheme="minorHAnsi"/>
        </w:rPr>
      </w:pPr>
      <w:r w:rsidRPr="00E83D59">
        <w:rPr>
          <w:rFonts w:asciiTheme="minorHAnsi" w:hAnsiTheme="minorHAnsi" w:cstheme="minorHAnsi"/>
        </w:rPr>
        <w:t>Les décrire brièvement (</w:t>
      </w:r>
      <w:r w:rsidRPr="00E83D59">
        <w:rPr>
          <w:rFonts w:asciiTheme="minorHAnsi" w:hAnsiTheme="minorHAnsi" w:cstheme="minorHAnsi"/>
          <w:u w:val="single"/>
        </w:rPr>
        <w:t>une page maximum pour chacun</w:t>
      </w:r>
      <w:r w:rsidRPr="00E83D59">
        <w:rPr>
          <w:rFonts w:asciiTheme="minorHAnsi" w:hAnsiTheme="minorHAnsi" w:cstheme="minorHAnsi"/>
        </w:rPr>
        <w:t xml:space="preserve">) et </w:t>
      </w:r>
      <w:r w:rsidRPr="00E83D59">
        <w:rPr>
          <w:rFonts w:asciiTheme="minorHAnsi" w:hAnsiTheme="minorHAnsi" w:cstheme="minorHAnsi"/>
          <w:b/>
        </w:rPr>
        <w:t>montrer en quoi ils sont importants pour la</w:t>
      </w:r>
      <w:r w:rsidRPr="00E83D59">
        <w:rPr>
          <w:rFonts w:asciiTheme="minorHAnsi" w:hAnsiTheme="minorHAnsi" w:cstheme="minorHAnsi"/>
        </w:rPr>
        <w:t xml:space="preserve"> </w:t>
      </w:r>
      <w:r w:rsidRPr="00E83D59">
        <w:rPr>
          <w:rFonts w:asciiTheme="minorHAnsi" w:hAnsiTheme="minorHAnsi" w:cstheme="minorHAnsi"/>
          <w:b/>
        </w:rPr>
        <w:t>compréhension du monde d’aujourd’hui</w:t>
      </w:r>
      <w:r w:rsidRPr="00E83D59">
        <w:rPr>
          <w:rFonts w:asciiTheme="minorHAnsi" w:hAnsiTheme="minorHAnsi" w:cstheme="minorHAnsi"/>
        </w:rPr>
        <w:t xml:space="preserve"> (argumentaire personnel). </w:t>
      </w:r>
    </w:p>
    <w:p w:rsidR="0035101D" w:rsidRPr="00E83D59" w:rsidRDefault="0035101D" w:rsidP="00E83D59">
      <w:pPr>
        <w:pStyle w:val="Paragraphedeliste"/>
        <w:numPr>
          <w:ilvl w:val="0"/>
          <w:numId w:val="43"/>
        </w:numPr>
        <w:tabs>
          <w:tab w:val="left" w:pos="1785"/>
        </w:tabs>
        <w:spacing w:line="276" w:lineRule="auto"/>
        <w:rPr>
          <w:rFonts w:asciiTheme="minorHAnsi" w:hAnsiTheme="minorHAnsi" w:cstheme="minorHAnsi"/>
        </w:rPr>
      </w:pPr>
      <w:r w:rsidRPr="00E83D59">
        <w:rPr>
          <w:rFonts w:asciiTheme="minorHAnsi" w:hAnsiTheme="minorHAnsi" w:cstheme="minorHAnsi"/>
        </w:rPr>
        <w:t>Citer avec précision les sources (</w:t>
      </w:r>
      <w:r w:rsidRPr="00E83D59">
        <w:rPr>
          <w:rFonts w:asciiTheme="minorHAnsi" w:hAnsiTheme="minorHAnsi" w:cstheme="minorHAnsi"/>
          <w:u w:val="single"/>
        </w:rPr>
        <w:t>bibliographie</w:t>
      </w:r>
      <w:r w:rsidRPr="00E83D59">
        <w:rPr>
          <w:rFonts w:asciiTheme="minorHAnsi" w:hAnsiTheme="minorHAnsi" w:cstheme="minorHAnsi"/>
        </w:rPr>
        <w:t xml:space="preserve"> complète) dont au moins un livre. </w:t>
      </w:r>
    </w:p>
    <w:p w:rsidR="0035101D" w:rsidRPr="00CC4C8A" w:rsidRDefault="00E83D59" w:rsidP="0035101D">
      <w:pPr>
        <w:tabs>
          <w:tab w:val="left" w:pos="1785"/>
        </w:tabs>
        <w:spacing w:line="276" w:lineRule="auto"/>
        <w:rPr>
          <w:rFonts w:asciiTheme="minorHAnsi" w:hAnsiTheme="minorHAnsi" w:cstheme="minorHAnsi"/>
        </w:rPr>
      </w:pPr>
      <w:r>
        <w:rPr>
          <w:rFonts w:asciiTheme="minorHAnsi" w:hAnsiTheme="minorHAnsi" w:cstheme="minorHAnsi"/>
        </w:rPr>
        <w:t xml:space="preserve">             </w:t>
      </w:r>
      <w:r w:rsidR="0035101D" w:rsidRPr="00CC4C8A">
        <w:rPr>
          <w:rFonts w:asciiTheme="minorHAnsi" w:hAnsiTheme="minorHAnsi" w:cstheme="minorHAnsi"/>
        </w:rPr>
        <w:t xml:space="preserve">Dépasser Wikipédia (= ne pas s’en contenter) ! </w:t>
      </w:r>
    </w:p>
    <w:p w:rsidR="00801468" w:rsidRDefault="00801468" w:rsidP="0035101D">
      <w:pPr>
        <w:pBdr>
          <w:bottom w:val="single" w:sz="12" w:space="1" w:color="auto"/>
        </w:pBdr>
        <w:tabs>
          <w:tab w:val="left" w:pos="1785"/>
        </w:tabs>
        <w:spacing w:line="276" w:lineRule="auto"/>
        <w:rPr>
          <w:rFonts w:asciiTheme="minorHAnsi" w:hAnsiTheme="minorHAnsi" w:cstheme="minorHAnsi"/>
        </w:rPr>
      </w:pPr>
    </w:p>
    <w:p w:rsidR="00FD3B20" w:rsidRPr="00CC4C8A" w:rsidRDefault="00FD3B20" w:rsidP="0035101D">
      <w:pPr>
        <w:pBdr>
          <w:bottom w:val="single" w:sz="12" w:space="1" w:color="auto"/>
        </w:pBdr>
        <w:tabs>
          <w:tab w:val="left" w:pos="1785"/>
        </w:tabs>
        <w:spacing w:line="276" w:lineRule="auto"/>
        <w:rPr>
          <w:rFonts w:asciiTheme="minorHAnsi" w:hAnsiTheme="minorHAnsi" w:cstheme="minorHAnsi"/>
        </w:rPr>
      </w:pPr>
    </w:p>
    <w:p w:rsidR="00801468" w:rsidRPr="00801468" w:rsidRDefault="00801468" w:rsidP="0035101D">
      <w:pPr>
        <w:tabs>
          <w:tab w:val="left" w:pos="1785"/>
        </w:tabs>
        <w:spacing w:line="276" w:lineRule="auto"/>
        <w:rPr>
          <w:b/>
        </w:rPr>
      </w:pPr>
    </w:p>
    <w:p w:rsidR="00FD3B20" w:rsidRDefault="00FD3B20" w:rsidP="0035101D">
      <w:pPr>
        <w:tabs>
          <w:tab w:val="left" w:pos="1785"/>
        </w:tabs>
        <w:spacing w:line="276" w:lineRule="auto"/>
        <w:rPr>
          <w:rFonts w:asciiTheme="minorHAnsi" w:hAnsiTheme="minorHAnsi" w:cstheme="minorHAnsi"/>
        </w:rPr>
      </w:pPr>
    </w:p>
    <w:p w:rsidR="00FD3B20" w:rsidRDefault="00FD3B20" w:rsidP="0035101D">
      <w:pPr>
        <w:tabs>
          <w:tab w:val="left" w:pos="1785"/>
        </w:tabs>
        <w:spacing w:line="276" w:lineRule="auto"/>
        <w:rPr>
          <w:rFonts w:asciiTheme="minorHAnsi" w:hAnsiTheme="minorHAnsi" w:cstheme="minorHAnsi"/>
        </w:rPr>
      </w:pPr>
    </w:p>
    <w:p w:rsidR="00FD3B20" w:rsidRDefault="00FD3B20" w:rsidP="0035101D">
      <w:pPr>
        <w:tabs>
          <w:tab w:val="left" w:pos="1785"/>
        </w:tabs>
        <w:spacing w:line="276" w:lineRule="auto"/>
        <w:rPr>
          <w:rFonts w:asciiTheme="minorHAnsi" w:hAnsiTheme="minorHAnsi" w:cstheme="minorHAnsi"/>
        </w:rPr>
      </w:pPr>
    </w:p>
    <w:p w:rsidR="0035101D" w:rsidRDefault="0035101D" w:rsidP="0035101D">
      <w:pPr>
        <w:tabs>
          <w:tab w:val="left" w:pos="1785"/>
        </w:tabs>
        <w:spacing w:line="276" w:lineRule="auto"/>
        <w:rPr>
          <w:rFonts w:asciiTheme="minorHAnsi" w:hAnsiTheme="minorHAnsi" w:cstheme="minorHAnsi"/>
        </w:rPr>
      </w:pPr>
      <w:r w:rsidRPr="00CC4C8A">
        <w:rPr>
          <w:rFonts w:asciiTheme="minorHAnsi" w:hAnsiTheme="minorHAnsi" w:cstheme="minorHAnsi"/>
        </w:rPr>
        <w:t xml:space="preserve">2. Choisissez </w:t>
      </w:r>
      <w:r w:rsidRPr="00CC4C8A">
        <w:rPr>
          <w:rFonts w:asciiTheme="minorHAnsi" w:hAnsiTheme="minorHAnsi" w:cstheme="minorHAnsi"/>
          <w:b/>
          <w:u w:val="single"/>
        </w:rPr>
        <w:t xml:space="preserve">UN </w:t>
      </w:r>
      <w:r w:rsidRPr="00CC4C8A">
        <w:rPr>
          <w:rFonts w:asciiTheme="minorHAnsi" w:hAnsiTheme="minorHAnsi" w:cstheme="minorHAnsi"/>
          <w:b/>
        </w:rPr>
        <w:t xml:space="preserve">PERSONNAGE significatif de </w:t>
      </w:r>
      <w:r w:rsidRPr="00CC4C8A">
        <w:rPr>
          <w:rFonts w:asciiTheme="minorHAnsi" w:hAnsiTheme="minorHAnsi" w:cstheme="minorHAnsi"/>
          <w:b/>
          <w:u w:val="single"/>
        </w:rPr>
        <w:t>l’histoire sociale belge</w:t>
      </w:r>
      <w:r w:rsidRPr="00CC4C8A">
        <w:rPr>
          <w:rFonts w:asciiTheme="minorHAnsi" w:hAnsiTheme="minorHAnsi" w:cstheme="minorHAnsi"/>
        </w:rPr>
        <w:t xml:space="preserve">, ayant vécu au cours des XXe ou XXIe </w:t>
      </w:r>
    </w:p>
    <w:p w:rsidR="00FD3B20" w:rsidRDefault="00FD3B20" w:rsidP="0035101D">
      <w:pPr>
        <w:tabs>
          <w:tab w:val="left" w:pos="1785"/>
        </w:tabs>
        <w:spacing w:line="276" w:lineRule="auto"/>
        <w:rPr>
          <w:rFonts w:asciiTheme="minorHAnsi" w:hAnsiTheme="minorHAnsi" w:cstheme="minorHAnsi"/>
        </w:rPr>
      </w:pPr>
      <w:r>
        <w:rPr>
          <w:rFonts w:asciiTheme="minorHAnsi" w:hAnsiTheme="minorHAnsi" w:cstheme="minorHAnsi"/>
        </w:rPr>
        <w:t xml:space="preserve">    </w:t>
      </w:r>
      <w:proofErr w:type="gramStart"/>
      <w:r w:rsidRPr="00CC4C8A">
        <w:rPr>
          <w:rFonts w:asciiTheme="minorHAnsi" w:hAnsiTheme="minorHAnsi" w:cstheme="minorHAnsi"/>
        </w:rPr>
        <w:t>siècles</w:t>
      </w:r>
      <w:proofErr w:type="gramEnd"/>
      <w:r w:rsidRPr="00CC4C8A">
        <w:rPr>
          <w:rFonts w:asciiTheme="minorHAnsi" w:hAnsiTheme="minorHAnsi" w:cstheme="minorHAnsi"/>
        </w:rPr>
        <w:t>.</w:t>
      </w:r>
    </w:p>
    <w:p w:rsidR="00FD3B20" w:rsidRPr="00CC4C8A" w:rsidRDefault="00FD3B20" w:rsidP="0035101D">
      <w:pPr>
        <w:tabs>
          <w:tab w:val="left" w:pos="1785"/>
        </w:tabs>
        <w:spacing w:line="276" w:lineRule="auto"/>
        <w:rPr>
          <w:rFonts w:asciiTheme="minorHAnsi" w:hAnsiTheme="minorHAnsi" w:cstheme="minorHAnsi"/>
        </w:rPr>
      </w:pPr>
    </w:p>
    <w:p w:rsidR="0035101D" w:rsidRPr="00FD3B20" w:rsidRDefault="0035101D" w:rsidP="0035101D">
      <w:pPr>
        <w:pStyle w:val="Paragraphedeliste"/>
        <w:numPr>
          <w:ilvl w:val="0"/>
          <w:numId w:val="45"/>
        </w:numPr>
        <w:tabs>
          <w:tab w:val="left" w:pos="1785"/>
        </w:tabs>
        <w:spacing w:line="276" w:lineRule="auto"/>
        <w:rPr>
          <w:rFonts w:asciiTheme="minorHAnsi" w:hAnsiTheme="minorHAnsi" w:cstheme="minorHAnsi"/>
        </w:rPr>
      </w:pPr>
      <w:r w:rsidRPr="00CC4C8A">
        <w:rPr>
          <w:rFonts w:asciiTheme="minorHAnsi" w:hAnsiTheme="minorHAnsi" w:cstheme="minorHAnsi"/>
        </w:rPr>
        <w:t xml:space="preserve">Dresser sa biographie, mettre </w:t>
      </w:r>
      <w:r w:rsidRPr="00CC4C8A">
        <w:rPr>
          <w:rFonts w:asciiTheme="minorHAnsi" w:hAnsiTheme="minorHAnsi" w:cstheme="minorHAnsi"/>
          <w:b/>
        </w:rPr>
        <w:t>l’accent sur ce qu’il a apporté à l’histoire</w:t>
      </w:r>
      <w:r w:rsidRPr="00CC4C8A">
        <w:rPr>
          <w:rFonts w:asciiTheme="minorHAnsi" w:hAnsiTheme="minorHAnsi" w:cstheme="minorHAnsi"/>
        </w:rPr>
        <w:t xml:space="preserve">. </w:t>
      </w:r>
      <w:r w:rsidRPr="00FD3B20">
        <w:rPr>
          <w:rFonts w:asciiTheme="minorHAnsi" w:hAnsiTheme="minorHAnsi" w:cstheme="minorHAnsi"/>
        </w:rPr>
        <w:t xml:space="preserve"> Justifier votre choix. (Une page maximum). </w:t>
      </w:r>
    </w:p>
    <w:p w:rsidR="0035101D" w:rsidRPr="00FD3B20" w:rsidRDefault="0035101D" w:rsidP="00FD3B20">
      <w:pPr>
        <w:pStyle w:val="Paragraphedeliste"/>
        <w:numPr>
          <w:ilvl w:val="0"/>
          <w:numId w:val="45"/>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Citer avec précision les sources (bibliographie complète) dont au moins un livre. </w:t>
      </w:r>
    </w:p>
    <w:p w:rsidR="0035101D" w:rsidRPr="00CC4C8A" w:rsidRDefault="0035101D" w:rsidP="0035101D">
      <w:pPr>
        <w:tabs>
          <w:tab w:val="left" w:pos="1785"/>
        </w:tabs>
        <w:spacing w:line="276" w:lineRule="auto"/>
        <w:rPr>
          <w:rFonts w:asciiTheme="minorHAnsi" w:hAnsiTheme="minorHAnsi" w:cstheme="minorHAnsi"/>
        </w:rPr>
      </w:pPr>
      <w:r w:rsidRPr="00CC4C8A">
        <w:rPr>
          <w:rFonts w:asciiTheme="minorHAnsi" w:hAnsiTheme="minorHAnsi" w:cstheme="minorHAnsi"/>
        </w:rPr>
        <w:t xml:space="preserve">     </w:t>
      </w:r>
      <w:r w:rsidR="00FD3B20">
        <w:rPr>
          <w:rFonts w:asciiTheme="minorHAnsi" w:hAnsiTheme="minorHAnsi" w:cstheme="minorHAnsi"/>
        </w:rPr>
        <w:t xml:space="preserve">        </w:t>
      </w:r>
      <w:r w:rsidRPr="00CC4C8A">
        <w:rPr>
          <w:rFonts w:asciiTheme="minorHAnsi" w:hAnsiTheme="minorHAnsi" w:cstheme="minorHAnsi"/>
        </w:rPr>
        <w:t xml:space="preserve">Dépasser Wikipédia (= ne pas s’en contenter) ! </w:t>
      </w:r>
    </w:p>
    <w:p w:rsidR="0035101D" w:rsidRDefault="0035101D" w:rsidP="0035101D">
      <w:pPr>
        <w:pBdr>
          <w:bottom w:val="single" w:sz="12" w:space="1" w:color="auto"/>
        </w:pBdr>
        <w:tabs>
          <w:tab w:val="left" w:pos="1785"/>
        </w:tabs>
        <w:spacing w:line="276" w:lineRule="auto"/>
        <w:rPr>
          <w:rFonts w:asciiTheme="minorHAnsi" w:hAnsiTheme="minorHAnsi" w:cstheme="minorHAnsi"/>
        </w:rPr>
      </w:pPr>
    </w:p>
    <w:p w:rsidR="00FD3B20" w:rsidRPr="00CC4C8A" w:rsidRDefault="00FD3B20" w:rsidP="0035101D">
      <w:pPr>
        <w:pBdr>
          <w:bottom w:val="single" w:sz="12" w:space="1" w:color="auto"/>
        </w:pBdr>
        <w:tabs>
          <w:tab w:val="left" w:pos="1785"/>
        </w:tabs>
        <w:spacing w:line="276" w:lineRule="auto"/>
        <w:rPr>
          <w:rFonts w:asciiTheme="minorHAnsi" w:hAnsiTheme="minorHAnsi" w:cstheme="minorHAnsi"/>
        </w:rPr>
      </w:pPr>
    </w:p>
    <w:p w:rsidR="0035101D" w:rsidRDefault="0035101D" w:rsidP="0035101D">
      <w:pPr>
        <w:tabs>
          <w:tab w:val="left" w:pos="1785"/>
        </w:tabs>
        <w:spacing w:line="276" w:lineRule="auto"/>
      </w:pPr>
    </w:p>
    <w:p w:rsidR="00FD3B20" w:rsidRDefault="00FD3B20" w:rsidP="0035101D">
      <w:pPr>
        <w:tabs>
          <w:tab w:val="left" w:pos="1785"/>
        </w:tabs>
        <w:spacing w:line="276" w:lineRule="auto"/>
        <w:rPr>
          <w:rFonts w:ascii="Calibri" w:hAnsi="Calibri" w:cs="Calibri"/>
        </w:rPr>
      </w:pPr>
    </w:p>
    <w:p w:rsidR="00801468" w:rsidRDefault="0035101D" w:rsidP="0035101D">
      <w:pPr>
        <w:tabs>
          <w:tab w:val="left" w:pos="1785"/>
        </w:tabs>
        <w:spacing w:line="276" w:lineRule="auto"/>
        <w:rPr>
          <w:rFonts w:ascii="Calibri" w:hAnsi="Calibri" w:cs="Calibri"/>
          <w:b/>
        </w:rPr>
      </w:pPr>
      <w:r w:rsidRPr="00CC4C8A">
        <w:rPr>
          <w:rFonts w:ascii="Calibri" w:hAnsi="Calibri" w:cs="Calibri"/>
        </w:rPr>
        <w:t xml:space="preserve">3. Un dossier consacré à </w:t>
      </w:r>
      <w:r w:rsidRPr="00CC4C8A">
        <w:rPr>
          <w:rFonts w:ascii="Calibri" w:hAnsi="Calibri" w:cs="Calibri"/>
          <w:b/>
          <w:u w:val="single"/>
        </w:rPr>
        <w:t>UNE</w:t>
      </w:r>
      <w:r w:rsidRPr="00CC4C8A">
        <w:rPr>
          <w:rFonts w:ascii="Calibri" w:hAnsi="Calibri" w:cs="Calibri"/>
        </w:rPr>
        <w:t xml:space="preserve"> </w:t>
      </w:r>
      <w:r w:rsidRPr="00CC4C8A">
        <w:rPr>
          <w:rFonts w:ascii="Calibri" w:hAnsi="Calibri" w:cs="Calibri"/>
          <w:b/>
        </w:rPr>
        <w:t>PROBLEMATIQUE</w:t>
      </w:r>
      <w:r w:rsidRPr="00CC4C8A">
        <w:rPr>
          <w:rFonts w:ascii="Calibri" w:hAnsi="Calibri" w:cs="Calibri"/>
        </w:rPr>
        <w:t xml:space="preserve"> à choisir dans </w:t>
      </w:r>
      <w:r w:rsidRPr="00CC4C8A">
        <w:rPr>
          <w:rFonts w:ascii="Calibri" w:hAnsi="Calibri" w:cs="Calibri"/>
          <w:b/>
          <w:u w:val="single"/>
        </w:rPr>
        <w:t>l'actualité socio-politique</w:t>
      </w:r>
      <w:r w:rsidRPr="00CC4C8A">
        <w:rPr>
          <w:rFonts w:ascii="Calibri" w:hAnsi="Calibri" w:cs="Calibri"/>
        </w:rPr>
        <w:t xml:space="preserve"> de ces </w:t>
      </w:r>
      <w:r w:rsidRPr="00CC4C8A">
        <w:rPr>
          <w:rFonts w:ascii="Calibri" w:hAnsi="Calibri" w:cs="Calibri"/>
          <w:b/>
        </w:rPr>
        <w:t xml:space="preserve">dix </w:t>
      </w:r>
      <w:r w:rsidR="00801468" w:rsidRPr="00CC4C8A">
        <w:rPr>
          <w:rFonts w:ascii="Calibri" w:hAnsi="Calibri" w:cs="Calibri"/>
          <w:b/>
        </w:rPr>
        <w:t xml:space="preserve">   </w:t>
      </w:r>
    </w:p>
    <w:p w:rsidR="00FD3B20" w:rsidRDefault="00FD3B20" w:rsidP="00FD3B20">
      <w:pPr>
        <w:tabs>
          <w:tab w:val="left" w:pos="1785"/>
        </w:tabs>
        <w:spacing w:line="276" w:lineRule="auto"/>
        <w:rPr>
          <w:rFonts w:ascii="Calibri" w:hAnsi="Calibri" w:cs="Calibri"/>
        </w:rPr>
      </w:pPr>
      <w:r>
        <w:rPr>
          <w:rFonts w:ascii="Calibri" w:hAnsi="Calibri" w:cs="Calibri"/>
          <w:b/>
        </w:rPr>
        <w:t xml:space="preserve">    </w:t>
      </w:r>
      <w:proofErr w:type="gramStart"/>
      <w:r w:rsidRPr="00CC4C8A">
        <w:rPr>
          <w:rFonts w:ascii="Calibri" w:hAnsi="Calibri" w:cs="Calibri"/>
          <w:b/>
        </w:rPr>
        <w:t>dernières</w:t>
      </w:r>
      <w:proofErr w:type="gramEnd"/>
      <w:r w:rsidRPr="00CC4C8A">
        <w:rPr>
          <w:rFonts w:ascii="Calibri" w:hAnsi="Calibri" w:cs="Calibri"/>
          <w:b/>
        </w:rPr>
        <w:t xml:space="preserve"> années</w:t>
      </w:r>
      <w:r w:rsidRPr="00CC4C8A">
        <w:rPr>
          <w:rFonts w:ascii="Calibri" w:hAnsi="Calibri" w:cs="Calibri"/>
        </w:rPr>
        <w:t xml:space="preserve"> et qui apparaît comme marquant(e).</w:t>
      </w:r>
    </w:p>
    <w:p w:rsidR="00FD3B20" w:rsidRDefault="00FD3B20" w:rsidP="00FD3B20">
      <w:pPr>
        <w:tabs>
          <w:tab w:val="left" w:pos="1785"/>
        </w:tabs>
        <w:spacing w:line="276" w:lineRule="auto"/>
        <w:rPr>
          <w:rFonts w:ascii="Calibri" w:hAnsi="Calibri" w:cs="Calibri"/>
        </w:rPr>
      </w:pPr>
      <w:r>
        <w:rPr>
          <w:rFonts w:ascii="Calibri" w:hAnsi="Calibri" w:cs="Calibri"/>
        </w:rPr>
        <w:t xml:space="preserve">    </w:t>
      </w:r>
      <w:r w:rsidRPr="00CC4C8A">
        <w:rPr>
          <w:rFonts w:ascii="Calibri" w:hAnsi="Calibri" w:cs="Calibri"/>
        </w:rPr>
        <w:t>Exemples : le sort des femmes dans les pays intégristes religieux, la radicalisation, l’accueil des mineurs</w:t>
      </w:r>
    </w:p>
    <w:p w:rsidR="00FD3B20" w:rsidRDefault="00FD3B20" w:rsidP="00FD3B20">
      <w:pPr>
        <w:tabs>
          <w:tab w:val="left" w:pos="1785"/>
        </w:tabs>
        <w:spacing w:line="276" w:lineRule="auto"/>
        <w:rPr>
          <w:rFonts w:ascii="Calibri" w:hAnsi="Calibri" w:cs="Calibri"/>
        </w:rPr>
      </w:pPr>
      <w:r>
        <w:rPr>
          <w:rFonts w:ascii="Calibri" w:hAnsi="Calibri" w:cs="Calibri"/>
        </w:rPr>
        <w:t xml:space="preserve">    </w:t>
      </w:r>
      <w:proofErr w:type="gramStart"/>
      <w:r w:rsidRPr="00CC4C8A">
        <w:rPr>
          <w:rFonts w:ascii="Calibri" w:hAnsi="Calibri" w:cs="Calibri"/>
        </w:rPr>
        <w:t>étrangers</w:t>
      </w:r>
      <w:proofErr w:type="gramEnd"/>
      <w:r w:rsidRPr="00CC4C8A">
        <w:rPr>
          <w:rFonts w:ascii="Calibri" w:hAnsi="Calibri" w:cs="Calibri"/>
        </w:rPr>
        <w:t xml:space="preserve"> non accompagnés, les sans-abri, le chômage en Belgique, la montée des intégrismes religieux, </w:t>
      </w:r>
    </w:p>
    <w:p w:rsidR="00FD3B20" w:rsidRDefault="00FD3B20" w:rsidP="0035101D">
      <w:pPr>
        <w:tabs>
          <w:tab w:val="left" w:pos="1785"/>
        </w:tabs>
        <w:spacing w:line="276" w:lineRule="auto"/>
        <w:rPr>
          <w:rFonts w:ascii="Calibri" w:hAnsi="Calibri" w:cs="Calibri"/>
        </w:rPr>
      </w:pPr>
      <w:r>
        <w:rPr>
          <w:rFonts w:ascii="Calibri" w:hAnsi="Calibri" w:cs="Calibri"/>
        </w:rPr>
        <w:t xml:space="preserve">    </w:t>
      </w:r>
      <w:proofErr w:type="gramStart"/>
      <w:r w:rsidRPr="00CC4C8A">
        <w:rPr>
          <w:rFonts w:ascii="Calibri" w:hAnsi="Calibri" w:cs="Calibri"/>
        </w:rPr>
        <w:t>le</w:t>
      </w:r>
      <w:proofErr w:type="gramEnd"/>
      <w:r>
        <w:rPr>
          <w:rFonts w:ascii="Calibri" w:hAnsi="Calibri" w:cs="Calibri"/>
        </w:rPr>
        <w:t xml:space="preserve"> </w:t>
      </w:r>
      <w:r w:rsidR="0035101D" w:rsidRPr="00CC4C8A">
        <w:rPr>
          <w:rFonts w:ascii="Calibri" w:hAnsi="Calibri" w:cs="Calibri"/>
        </w:rPr>
        <w:t xml:space="preserve">sort des enfants dans les guerres ou sur les chemins de l’exode, le sort des migrants en Belgique, </w:t>
      </w:r>
    </w:p>
    <w:p w:rsidR="00FD3B20" w:rsidRDefault="00FD3B20" w:rsidP="0035101D">
      <w:pPr>
        <w:tabs>
          <w:tab w:val="left" w:pos="1785"/>
        </w:tabs>
        <w:spacing w:line="276" w:lineRule="auto"/>
        <w:rPr>
          <w:rFonts w:ascii="Calibri" w:hAnsi="Calibri" w:cs="Calibri"/>
        </w:rPr>
      </w:pPr>
      <w:r>
        <w:rPr>
          <w:rFonts w:ascii="Calibri" w:hAnsi="Calibri" w:cs="Calibri"/>
        </w:rPr>
        <w:t xml:space="preserve">    </w:t>
      </w:r>
      <w:proofErr w:type="gramStart"/>
      <w:r w:rsidRPr="00CC4C8A">
        <w:rPr>
          <w:rFonts w:ascii="Calibri" w:hAnsi="Calibri" w:cs="Calibri"/>
        </w:rPr>
        <w:t>pauvreté</w:t>
      </w:r>
      <w:proofErr w:type="gramEnd"/>
      <w:r w:rsidRPr="00CC4C8A">
        <w:rPr>
          <w:rFonts w:ascii="Calibri" w:hAnsi="Calibri" w:cs="Calibri"/>
        </w:rPr>
        <w:t xml:space="preserve"> et scolarité, la surpopulation du tiers monde, les dégradations de l'environnement, les</w:t>
      </w:r>
      <w:r>
        <w:rPr>
          <w:rFonts w:ascii="Calibri" w:hAnsi="Calibri" w:cs="Calibri"/>
        </w:rPr>
        <w:t xml:space="preserve">    </w:t>
      </w:r>
    </w:p>
    <w:p w:rsidR="00FD3B20" w:rsidRDefault="00FD3B20" w:rsidP="00FD3B20">
      <w:pPr>
        <w:tabs>
          <w:tab w:val="left" w:pos="1785"/>
        </w:tabs>
        <w:spacing w:line="276" w:lineRule="auto"/>
        <w:rPr>
          <w:rFonts w:ascii="Calibri" w:hAnsi="Calibri" w:cs="Calibri"/>
        </w:rPr>
      </w:pPr>
      <w:r>
        <w:rPr>
          <w:rFonts w:ascii="Calibri" w:hAnsi="Calibri" w:cs="Calibri"/>
        </w:rPr>
        <w:t xml:space="preserve">    </w:t>
      </w:r>
      <w:proofErr w:type="gramStart"/>
      <w:r w:rsidRPr="00CC4C8A">
        <w:rPr>
          <w:rFonts w:ascii="Calibri" w:hAnsi="Calibri" w:cs="Calibri"/>
        </w:rPr>
        <w:t>mouvements</w:t>
      </w:r>
      <w:proofErr w:type="gramEnd"/>
      <w:r w:rsidRPr="00CC4C8A">
        <w:rPr>
          <w:rFonts w:ascii="Calibri" w:hAnsi="Calibri" w:cs="Calibri"/>
        </w:rPr>
        <w:t xml:space="preserve"> citoyens, la militance, handicap et emploi, le problème des minorités, </w:t>
      </w:r>
      <w:proofErr w:type="spellStart"/>
      <w:r w:rsidRPr="00CC4C8A">
        <w:rPr>
          <w:rFonts w:ascii="Calibri" w:hAnsi="Calibri" w:cs="Calibri"/>
        </w:rPr>
        <w:t>Covid</w:t>
      </w:r>
      <w:proofErr w:type="spellEnd"/>
      <w:r w:rsidRPr="00CC4C8A">
        <w:rPr>
          <w:rFonts w:ascii="Calibri" w:hAnsi="Calibri" w:cs="Calibri"/>
        </w:rPr>
        <w:t xml:space="preserve"> et santé</w:t>
      </w:r>
    </w:p>
    <w:p w:rsidR="00FD3B20" w:rsidRPr="00FD3B20" w:rsidRDefault="00FD3B20" w:rsidP="00FD3B20">
      <w:pPr>
        <w:tabs>
          <w:tab w:val="left" w:pos="1785"/>
        </w:tabs>
        <w:spacing w:line="276" w:lineRule="auto"/>
        <w:rPr>
          <w:rFonts w:ascii="Calibri" w:hAnsi="Calibri" w:cs="Calibri"/>
        </w:rPr>
      </w:pPr>
      <w:r>
        <w:rPr>
          <w:rFonts w:ascii="Calibri" w:hAnsi="Calibri" w:cs="Calibri"/>
          <w:b/>
          <w:lang w:val="fr-BE"/>
        </w:rPr>
        <w:t xml:space="preserve">    </w:t>
      </w:r>
      <w:proofErr w:type="gramStart"/>
      <w:r w:rsidRPr="00CC4C8A">
        <w:rPr>
          <w:rFonts w:ascii="Calibri" w:hAnsi="Calibri" w:cs="Calibri"/>
        </w:rPr>
        <w:t>mentale</w:t>
      </w:r>
      <w:proofErr w:type="gramEnd"/>
      <w:r w:rsidRPr="00CC4C8A">
        <w:rPr>
          <w:rFonts w:ascii="Calibri" w:hAnsi="Calibri" w:cs="Calibri"/>
        </w:rPr>
        <w:t xml:space="preserve">, </w:t>
      </w:r>
      <w:proofErr w:type="spellStart"/>
      <w:r w:rsidRPr="00CC4C8A">
        <w:rPr>
          <w:rFonts w:ascii="Calibri" w:hAnsi="Calibri" w:cs="Calibri"/>
        </w:rPr>
        <w:t>Covid</w:t>
      </w:r>
      <w:proofErr w:type="spellEnd"/>
      <w:r w:rsidRPr="00CC4C8A">
        <w:rPr>
          <w:rFonts w:ascii="Calibri" w:hAnsi="Calibri" w:cs="Calibri"/>
        </w:rPr>
        <w:t xml:space="preserve"> et maltraitance,…</w:t>
      </w:r>
    </w:p>
    <w:p w:rsidR="00A610BF" w:rsidRPr="00CC4C8A" w:rsidRDefault="00A610BF" w:rsidP="00FA64F3">
      <w:pPr>
        <w:tabs>
          <w:tab w:val="left" w:pos="1785"/>
        </w:tabs>
        <w:spacing w:line="276" w:lineRule="auto"/>
        <w:rPr>
          <w:rFonts w:ascii="Calibri" w:hAnsi="Calibri" w:cs="Calibri"/>
          <w:b/>
          <w:lang w:val="fr-BE"/>
        </w:rPr>
      </w:pPr>
    </w:p>
    <w:p w:rsidR="00FD3B20" w:rsidRDefault="00FD3B20" w:rsidP="00FD3B20">
      <w:pPr>
        <w:tabs>
          <w:tab w:val="left" w:pos="1785"/>
        </w:tabs>
        <w:spacing w:line="276" w:lineRule="auto"/>
      </w:pPr>
      <w:r>
        <w:t xml:space="preserve">    Pour la problématique choisie : </w:t>
      </w:r>
    </w:p>
    <w:p w:rsidR="00631F51" w:rsidRDefault="00631F51" w:rsidP="00631F51">
      <w:pPr>
        <w:tabs>
          <w:tab w:val="left" w:pos="1785"/>
        </w:tabs>
        <w:spacing w:line="276" w:lineRule="auto"/>
      </w:pPr>
    </w:p>
    <w:p w:rsidR="00FD3B20" w:rsidRDefault="00631F51" w:rsidP="00FD3B20">
      <w:pPr>
        <w:pStyle w:val="Paragraphedeliste"/>
        <w:numPr>
          <w:ilvl w:val="0"/>
          <w:numId w:val="47"/>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Constituer un </w:t>
      </w:r>
      <w:r w:rsidRPr="00FD3B20">
        <w:rPr>
          <w:rFonts w:asciiTheme="minorHAnsi" w:hAnsiTheme="minorHAnsi" w:cstheme="minorHAnsi"/>
          <w:b/>
          <w:u w:val="single"/>
        </w:rPr>
        <w:t xml:space="preserve">dossier </w:t>
      </w:r>
      <w:r w:rsidRPr="00FD3B20">
        <w:rPr>
          <w:rFonts w:asciiTheme="minorHAnsi" w:hAnsiTheme="minorHAnsi" w:cstheme="minorHAnsi"/>
          <w:u w:val="single"/>
        </w:rPr>
        <w:t>d’informations</w:t>
      </w:r>
      <w:r w:rsidRPr="00FD3B20">
        <w:rPr>
          <w:rFonts w:asciiTheme="minorHAnsi" w:hAnsiTheme="minorHAnsi" w:cstheme="minorHAnsi"/>
        </w:rPr>
        <w:t xml:space="preserve"> </w:t>
      </w:r>
      <w:r w:rsidRPr="00FD3B20">
        <w:rPr>
          <w:rFonts w:asciiTheme="minorHAnsi" w:hAnsiTheme="minorHAnsi" w:cstheme="minorHAnsi"/>
          <w:b/>
        </w:rPr>
        <w:t>de sources variées</w:t>
      </w:r>
      <w:r w:rsidRPr="00FD3B20">
        <w:rPr>
          <w:rFonts w:asciiTheme="minorHAnsi" w:hAnsiTheme="minorHAnsi" w:cstheme="minorHAnsi"/>
        </w:rPr>
        <w:t xml:space="preserve">. Ce dossier </w:t>
      </w:r>
      <w:r w:rsidRPr="00FD3B20">
        <w:rPr>
          <w:rFonts w:asciiTheme="minorHAnsi" w:hAnsiTheme="minorHAnsi" w:cstheme="minorHAnsi"/>
          <w:b/>
        </w:rPr>
        <w:t>pourra</w:t>
      </w:r>
      <w:r w:rsidRPr="00FD3B20">
        <w:rPr>
          <w:rFonts w:asciiTheme="minorHAnsi" w:hAnsiTheme="minorHAnsi" w:cstheme="minorHAnsi"/>
        </w:rPr>
        <w:t xml:space="preserve"> notamment comprendre des extraits de presse (journaux ou magazines), des articles d’encyclopédie, des extraits d’ouvrages généraux (livres), des documents audiovisuels, etc. </w:t>
      </w:r>
    </w:p>
    <w:p w:rsidR="00631F51" w:rsidRPr="00FD3B20" w:rsidRDefault="00631F51" w:rsidP="00FD3B20">
      <w:pPr>
        <w:pStyle w:val="Paragraphedeliste"/>
        <w:tabs>
          <w:tab w:val="left" w:pos="1785"/>
        </w:tabs>
        <w:spacing w:line="276" w:lineRule="auto"/>
        <w:rPr>
          <w:rFonts w:asciiTheme="minorHAnsi" w:hAnsiTheme="minorHAnsi" w:cstheme="minorHAnsi"/>
        </w:rPr>
      </w:pPr>
      <w:r w:rsidRPr="00FD3B20">
        <w:rPr>
          <w:rFonts w:asciiTheme="minorHAnsi" w:hAnsiTheme="minorHAnsi" w:cstheme="minorHAnsi"/>
        </w:rPr>
        <w:t>ATTENTION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Veiller à préciser l’</w:t>
      </w:r>
      <w:r w:rsidRPr="00FD3B20">
        <w:rPr>
          <w:rFonts w:asciiTheme="minorHAnsi" w:hAnsiTheme="minorHAnsi" w:cstheme="minorHAnsi"/>
          <w:b/>
        </w:rPr>
        <w:t>origine complète de chaque source</w:t>
      </w:r>
      <w:r w:rsidRPr="00FD3B20">
        <w:rPr>
          <w:rFonts w:asciiTheme="minorHAnsi" w:hAnsiTheme="minorHAnsi" w:cstheme="minorHAnsi"/>
        </w:rPr>
        <w:t xml:space="preserve"> (référence bibliographique) ;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Dépasser Wikipédia (= ne pas s’en contenter)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Exercer un esprit critique par rapport aux sources utilisées. </w:t>
      </w:r>
    </w:p>
    <w:p w:rsidR="00631F51" w:rsidRPr="00FD3B20" w:rsidRDefault="00631F51" w:rsidP="00631F51">
      <w:pPr>
        <w:tabs>
          <w:tab w:val="left" w:pos="1785"/>
        </w:tabs>
        <w:spacing w:line="276" w:lineRule="auto"/>
        <w:rPr>
          <w:rFonts w:asciiTheme="minorHAnsi" w:hAnsiTheme="minorHAnsi" w:cstheme="minorHAnsi"/>
        </w:rPr>
      </w:pPr>
    </w:p>
    <w:p w:rsidR="00631F51" w:rsidRPr="00FD3B20" w:rsidRDefault="00631F51" w:rsidP="00FD3B20">
      <w:pPr>
        <w:pStyle w:val="Paragraphedeliste"/>
        <w:numPr>
          <w:ilvl w:val="0"/>
          <w:numId w:val="47"/>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Rédiger un </w:t>
      </w:r>
      <w:r w:rsidRPr="00FD3B20">
        <w:rPr>
          <w:rFonts w:asciiTheme="minorHAnsi" w:hAnsiTheme="minorHAnsi" w:cstheme="minorHAnsi"/>
          <w:b/>
        </w:rPr>
        <w:t>texte synthèse</w:t>
      </w:r>
      <w:r w:rsidRPr="00FD3B20">
        <w:rPr>
          <w:rFonts w:asciiTheme="minorHAnsi" w:hAnsiTheme="minorHAnsi" w:cstheme="minorHAnsi"/>
        </w:rPr>
        <w:t xml:space="preserve"> </w:t>
      </w:r>
      <w:r w:rsidRPr="00FD3B20">
        <w:rPr>
          <w:rFonts w:asciiTheme="minorHAnsi" w:hAnsiTheme="minorHAnsi" w:cstheme="minorHAnsi"/>
          <w:b/>
        </w:rPr>
        <w:t>faisant état de la question (</w:t>
      </w:r>
      <w:r w:rsidRPr="00FD3B20">
        <w:rPr>
          <w:rFonts w:asciiTheme="minorHAnsi" w:hAnsiTheme="minorHAnsi" w:cstheme="minorHAnsi"/>
          <w:u w:val="single"/>
        </w:rPr>
        <w:t>deux à trois pages maximum</w:t>
      </w:r>
      <w:r w:rsidRPr="00FD3B20">
        <w:rPr>
          <w:rFonts w:asciiTheme="minorHAnsi" w:hAnsiTheme="minorHAnsi" w:cstheme="minorHAnsi"/>
        </w:rPr>
        <w:t xml:space="preserve">).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Penser aux </w:t>
      </w:r>
      <w:r w:rsidRPr="00FD3B20">
        <w:rPr>
          <w:rFonts w:asciiTheme="minorHAnsi" w:hAnsiTheme="minorHAnsi" w:cstheme="minorHAnsi"/>
          <w:b/>
        </w:rPr>
        <w:t>origines historiques</w:t>
      </w:r>
      <w:r w:rsidRPr="00FD3B20">
        <w:rPr>
          <w:rFonts w:asciiTheme="minorHAnsi" w:hAnsiTheme="minorHAnsi" w:cstheme="minorHAnsi"/>
        </w:rPr>
        <w:t xml:space="preserve"> de la problématique, ses causes proches (récentes) et lointaines</w:t>
      </w:r>
      <w:r w:rsidR="00FD3B20">
        <w:rPr>
          <w:rFonts w:asciiTheme="minorHAnsi" w:hAnsiTheme="minorHAnsi" w:cstheme="minorHAnsi"/>
        </w:rPr>
        <w:t xml:space="preserve"> </w:t>
      </w:r>
      <w:r w:rsidRPr="00FD3B20">
        <w:rPr>
          <w:rFonts w:asciiTheme="minorHAnsi" w:hAnsiTheme="minorHAnsi" w:cstheme="minorHAnsi"/>
        </w:rPr>
        <w:t>(qui peuvent remonter loin dans le passé)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Penser aux </w:t>
      </w:r>
      <w:r w:rsidRPr="00FD3B20">
        <w:rPr>
          <w:rFonts w:asciiTheme="minorHAnsi" w:hAnsiTheme="minorHAnsi" w:cstheme="minorHAnsi"/>
          <w:b/>
        </w:rPr>
        <w:t>enjeux actuels</w:t>
      </w:r>
      <w:r w:rsidRPr="00FD3B20">
        <w:rPr>
          <w:rFonts w:asciiTheme="minorHAnsi" w:hAnsiTheme="minorHAnsi" w:cstheme="minorHAnsi"/>
        </w:rPr>
        <w:t xml:space="preserve"> du problème : dans quel contexte général se situe-t-il, comment se présente-t-il aujourd’hui ?</w:t>
      </w:r>
    </w:p>
    <w:p w:rsidR="00631F51" w:rsidRPr="00FD3B20" w:rsidRDefault="00631F51" w:rsidP="00FD3B20">
      <w:pPr>
        <w:pStyle w:val="Paragraphedeliste"/>
        <w:numPr>
          <w:ilvl w:val="0"/>
          <w:numId w:val="1"/>
        </w:numPr>
        <w:tabs>
          <w:tab w:val="left" w:pos="1785"/>
        </w:tabs>
        <w:spacing w:line="276" w:lineRule="auto"/>
        <w:rPr>
          <w:rFonts w:asciiTheme="minorHAnsi" w:hAnsiTheme="minorHAnsi" w:cstheme="minorHAnsi"/>
        </w:rPr>
      </w:pPr>
      <w:r w:rsidRPr="00FD3B20">
        <w:rPr>
          <w:rFonts w:asciiTheme="minorHAnsi" w:hAnsiTheme="minorHAnsi" w:cstheme="minorHAnsi"/>
        </w:rPr>
        <w:t xml:space="preserve">Expliquer </w:t>
      </w:r>
      <w:r w:rsidRPr="00FD3B20">
        <w:rPr>
          <w:rFonts w:asciiTheme="minorHAnsi" w:hAnsiTheme="minorHAnsi" w:cstheme="minorHAnsi"/>
          <w:b/>
        </w:rPr>
        <w:t xml:space="preserve">pourquoi </w:t>
      </w:r>
      <w:r w:rsidRPr="00FD3B20">
        <w:rPr>
          <w:rFonts w:asciiTheme="minorHAnsi" w:hAnsiTheme="minorHAnsi" w:cstheme="minorHAnsi"/>
        </w:rPr>
        <w:t xml:space="preserve">vous avez choisi </w:t>
      </w:r>
      <w:r w:rsidRPr="00FD3B20">
        <w:rPr>
          <w:rFonts w:asciiTheme="minorHAnsi" w:hAnsiTheme="minorHAnsi" w:cstheme="minorHAnsi"/>
          <w:b/>
        </w:rPr>
        <w:t>cette problématique</w:t>
      </w:r>
      <w:r w:rsidRPr="00FD3B20">
        <w:rPr>
          <w:rFonts w:asciiTheme="minorHAnsi" w:hAnsiTheme="minorHAnsi" w:cstheme="minorHAnsi"/>
        </w:rPr>
        <w:t xml:space="preserve"> et </w:t>
      </w:r>
      <w:r w:rsidRPr="00FD3B20">
        <w:rPr>
          <w:rFonts w:asciiTheme="minorHAnsi" w:hAnsiTheme="minorHAnsi" w:cstheme="minorHAnsi"/>
          <w:b/>
        </w:rPr>
        <w:t>en quoi elle est importante dans la</w:t>
      </w:r>
      <w:r w:rsidRPr="00FD3B20">
        <w:rPr>
          <w:rFonts w:asciiTheme="minorHAnsi" w:hAnsiTheme="minorHAnsi" w:cstheme="minorHAnsi"/>
        </w:rPr>
        <w:t xml:space="preserve"> </w:t>
      </w:r>
      <w:r w:rsidRPr="00FD3B20">
        <w:rPr>
          <w:rFonts w:asciiTheme="minorHAnsi" w:hAnsiTheme="minorHAnsi" w:cstheme="minorHAnsi"/>
          <w:b/>
        </w:rPr>
        <w:t>société d’aujourd’hui</w:t>
      </w:r>
      <w:r w:rsidRPr="00FD3B20">
        <w:rPr>
          <w:rFonts w:asciiTheme="minorHAnsi" w:hAnsiTheme="minorHAnsi" w:cstheme="minorHAnsi"/>
        </w:rPr>
        <w:t>.</w:t>
      </w:r>
    </w:p>
    <w:p w:rsidR="00631F51" w:rsidRPr="00631F51" w:rsidRDefault="00631F51" w:rsidP="00631F51">
      <w:pPr>
        <w:tabs>
          <w:tab w:val="left" w:pos="1785"/>
        </w:tabs>
        <w:spacing w:line="276" w:lineRule="auto"/>
        <w:rPr>
          <w:rFonts w:asciiTheme="minorHAnsi" w:hAnsiTheme="minorHAnsi" w:cstheme="minorHAnsi"/>
          <w:b/>
          <w:lang w:val="fr-BE"/>
        </w:rPr>
      </w:pPr>
    </w:p>
    <w:p w:rsidR="00A610BF" w:rsidRDefault="00A610BF" w:rsidP="00FA64F3">
      <w:pPr>
        <w:tabs>
          <w:tab w:val="left" w:pos="1785"/>
        </w:tabs>
        <w:spacing w:line="276" w:lineRule="auto"/>
        <w:rPr>
          <w:rFonts w:asciiTheme="minorHAnsi" w:hAnsiTheme="minorHAnsi" w:cstheme="minorHAnsi"/>
          <w:b/>
          <w:lang w:val="fr-BE"/>
        </w:rPr>
      </w:pPr>
    </w:p>
    <w:p w:rsidR="00CC4C8A" w:rsidRDefault="00CC4C8A" w:rsidP="00FA64F3">
      <w:pPr>
        <w:tabs>
          <w:tab w:val="left" w:pos="1785"/>
        </w:tabs>
        <w:spacing w:line="276" w:lineRule="auto"/>
        <w:rPr>
          <w:rFonts w:asciiTheme="minorHAnsi" w:hAnsiTheme="minorHAnsi" w:cstheme="minorHAnsi"/>
          <w:b/>
          <w:lang w:val="fr-BE"/>
        </w:rPr>
      </w:pPr>
      <w:r>
        <w:rPr>
          <w:rFonts w:asciiTheme="minorHAnsi" w:hAnsiTheme="minorHAnsi" w:cstheme="minorHAnsi"/>
          <w:b/>
          <w:lang w:val="fr-BE"/>
        </w:rPr>
        <w:t>______________________________________________________________________________________</w:t>
      </w:r>
    </w:p>
    <w:p w:rsidR="00A610BF" w:rsidRDefault="00A610BF" w:rsidP="00FA64F3">
      <w:pPr>
        <w:tabs>
          <w:tab w:val="left" w:pos="1785"/>
        </w:tabs>
        <w:spacing w:line="276" w:lineRule="auto"/>
        <w:rPr>
          <w:rFonts w:asciiTheme="minorHAnsi" w:hAnsiTheme="minorHAnsi" w:cstheme="minorHAnsi"/>
          <w:b/>
          <w:lang w:val="fr-BE"/>
        </w:rPr>
      </w:pPr>
    </w:p>
    <w:p w:rsidR="008241F7" w:rsidRPr="00FA64F3" w:rsidRDefault="008241F7" w:rsidP="00FA64F3">
      <w:pPr>
        <w:tabs>
          <w:tab w:val="left" w:pos="1785"/>
        </w:tabs>
        <w:spacing w:line="276" w:lineRule="auto"/>
        <w:rPr>
          <w:rFonts w:asciiTheme="minorHAnsi" w:hAnsiTheme="minorHAnsi" w:cstheme="minorHAnsi"/>
          <w:b/>
          <w:lang w:val="fr-BE"/>
        </w:rPr>
      </w:pPr>
    </w:p>
    <w:p w:rsidR="0019580F" w:rsidRPr="0019580F" w:rsidRDefault="0019580F" w:rsidP="0019580F">
      <w:pPr>
        <w:pStyle w:val="Titre4"/>
        <w:jc w:val="center"/>
        <w:rPr>
          <w:rFonts w:ascii="Calibri" w:hAnsi="Calibri"/>
          <w:i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 I T </w:t>
      </w:r>
      <w:proofErr w:type="spellStart"/>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 A T U R E     F R A N CA I SE</w:t>
      </w:r>
    </w:p>
    <w:p w:rsidR="0019580F" w:rsidRDefault="0019580F" w:rsidP="0019580F">
      <w:pPr>
        <w:rPr>
          <w:rFonts w:ascii="Arial" w:hAnsi="Arial"/>
          <w:szCs w:val="20"/>
        </w:rPr>
      </w:pPr>
    </w:p>
    <w:p w:rsidR="00814782" w:rsidRDefault="00814782" w:rsidP="00814782">
      <w:pPr>
        <w:rPr>
          <w:rFonts w:ascii="Calibri" w:hAnsi="Calibri" w:cs="Arial"/>
        </w:rPr>
      </w:pPr>
    </w:p>
    <w:p w:rsidR="00814782" w:rsidRDefault="00814782" w:rsidP="00814782">
      <w:r>
        <w:rPr>
          <w:rFonts w:ascii="Calibri" w:hAnsi="Calibri" w:cs="Arial"/>
        </w:rPr>
        <w:t xml:space="preserve">L’examen porte sur la capacité du (ou de la) candidat(e) à </w:t>
      </w:r>
      <w:r>
        <w:rPr>
          <w:rFonts w:ascii="Calibri" w:hAnsi="Calibri" w:cs="Arial"/>
          <w:b/>
          <w:bCs/>
          <w:i/>
          <w:iCs/>
        </w:rPr>
        <w:t>poser un regard critique sur</w:t>
      </w:r>
    </w:p>
    <w:p w:rsidR="00814782" w:rsidRDefault="00814782" w:rsidP="00814782">
      <w:proofErr w:type="gramStart"/>
      <w:r>
        <w:rPr>
          <w:rFonts w:ascii="Calibri" w:hAnsi="Calibri" w:cs="Arial"/>
        </w:rPr>
        <w:t>une</w:t>
      </w:r>
      <w:proofErr w:type="gramEnd"/>
      <w:r>
        <w:rPr>
          <w:rFonts w:ascii="Calibri" w:hAnsi="Calibri" w:cs="Arial"/>
        </w:rPr>
        <w:t xml:space="preserve"> œuvre littéraire à sélectionner dans le champ romanesque de la littérature des </w:t>
      </w:r>
      <w:proofErr w:type="spellStart"/>
      <w:r>
        <w:rPr>
          <w:rFonts w:ascii="Calibri" w:hAnsi="Calibri" w:cs="Arial"/>
          <w:smallCaps/>
        </w:rPr>
        <w:t>xix</w:t>
      </w:r>
      <w:r>
        <w:rPr>
          <w:rFonts w:ascii="Calibri" w:hAnsi="Calibri" w:cs="Arial"/>
          <w:vertAlign w:val="superscript"/>
        </w:rPr>
        <w:t>e</w:t>
      </w:r>
      <w:proofErr w:type="spellEnd"/>
      <w:r>
        <w:rPr>
          <w:rFonts w:ascii="Calibri" w:hAnsi="Calibri" w:cs="Arial"/>
        </w:rPr>
        <w:t xml:space="preserve"> et </w:t>
      </w:r>
      <w:proofErr w:type="spellStart"/>
      <w:r>
        <w:rPr>
          <w:rFonts w:ascii="Calibri" w:hAnsi="Calibri" w:cs="Arial"/>
          <w:smallCaps/>
        </w:rPr>
        <w:t>xx</w:t>
      </w:r>
      <w:r>
        <w:rPr>
          <w:rFonts w:ascii="Calibri" w:hAnsi="Calibri" w:cs="Arial"/>
          <w:vertAlign w:val="superscript"/>
        </w:rPr>
        <w:t>e</w:t>
      </w:r>
      <w:proofErr w:type="spellEnd"/>
      <w:r>
        <w:rPr>
          <w:rFonts w:ascii="Calibri" w:hAnsi="Calibri" w:cs="Arial"/>
        </w:rPr>
        <w:t xml:space="preserve"> siècles.</w:t>
      </w:r>
    </w:p>
    <w:p w:rsidR="00814782" w:rsidRDefault="00814782" w:rsidP="00814782">
      <w:pPr>
        <w:spacing w:before="240"/>
      </w:pPr>
      <w:r>
        <w:rPr>
          <w:rFonts w:ascii="Calibri" w:hAnsi="Calibri" w:cs="Arial"/>
        </w:rPr>
        <w:t>Le ou la candidat(e) aura à choisir la lecture et l’étude littéraire de deux romans qu’il (ou elle) sélectionnera dans les listes ci-dessous. Ces deux romans devront appartenir à des genres romanesques différents (pas deux romans de même genre) et devront relever de deux siècles distincts, l’un du XIX</w:t>
      </w:r>
      <w:r>
        <w:rPr>
          <w:rFonts w:ascii="Calibri" w:hAnsi="Calibri" w:cs="Arial"/>
          <w:vertAlign w:val="superscript"/>
        </w:rPr>
        <w:t>e</w:t>
      </w:r>
      <w:r>
        <w:rPr>
          <w:rFonts w:ascii="Calibri" w:hAnsi="Calibri" w:cs="Arial"/>
        </w:rPr>
        <w:t xml:space="preserve"> et l’autre du XX</w:t>
      </w:r>
      <w:r>
        <w:rPr>
          <w:rFonts w:ascii="Calibri" w:hAnsi="Calibri" w:cs="Arial"/>
          <w:vertAlign w:val="superscript"/>
        </w:rPr>
        <w:t>e</w:t>
      </w:r>
      <w:r>
        <w:rPr>
          <w:rFonts w:ascii="Calibri" w:hAnsi="Calibri" w:cs="Arial"/>
        </w:rPr>
        <w:t xml:space="preserve"> siècle.</w:t>
      </w:r>
    </w:p>
    <w:p w:rsidR="00814782" w:rsidRDefault="00814782" w:rsidP="00814782">
      <w:pPr>
        <w:pStyle w:val="Retraitcorpsdetexte3"/>
        <w:rPr>
          <w:rFonts w:ascii="Arial" w:hAnsi="Arial" w:cs="Arial"/>
          <w:sz w:val="20"/>
          <w:szCs w:val="20"/>
        </w:rPr>
      </w:pPr>
    </w:p>
    <w:p w:rsidR="00814782" w:rsidRDefault="00814782" w:rsidP="00814782">
      <w:pPr>
        <w:pStyle w:val="Retraitcorpsdetexte3"/>
        <w:ind w:left="0"/>
        <w:rPr>
          <w:rFonts w:ascii="Calibri" w:hAnsi="Calibri" w:cs="Arial"/>
          <w:sz w:val="24"/>
          <w:szCs w:val="24"/>
        </w:rPr>
      </w:pPr>
      <w:r>
        <w:rPr>
          <w:rFonts w:ascii="Calibri" w:hAnsi="Calibri" w:cs="Arial"/>
          <w:b/>
          <w:bCs/>
          <w:sz w:val="24"/>
          <w:szCs w:val="24"/>
        </w:rPr>
        <w:t>Pour chacun des deux livres sélectionnés</w:t>
      </w:r>
      <w:r>
        <w:rPr>
          <w:rFonts w:ascii="Calibri" w:hAnsi="Calibri" w:cs="Arial"/>
          <w:sz w:val="24"/>
          <w:szCs w:val="24"/>
        </w:rPr>
        <w:t>, le (ou la) candidat(e) constituera un dossier de lecture dans lequel il/elle présentera :</w:t>
      </w:r>
    </w:p>
    <w:p w:rsidR="00814782" w:rsidRDefault="00814782" w:rsidP="00814782">
      <w:pPr>
        <w:rPr>
          <w:rFonts w:ascii="Calibri" w:hAnsi="Calibri" w:cs="Arial"/>
        </w:rPr>
      </w:pPr>
      <w:r>
        <w:rPr>
          <w:rFonts w:ascii="Calibri" w:hAnsi="Calibri" w:cs="Arial"/>
        </w:rPr>
        <w:t xml:space="preserve">     1°) un bref résumé du roman ;</w:t>
      </w:r>
    </w:p>
    <w:p w:rsidR="00814782" w:rsidRDefault="00814782" w:rsidP="00814782">
      <w:pPr>
        <w:rPr>
          <w:rFonts w:ascii="Calibri" w:hAnsi="Calibri" w:cs="Arial"/>
        </w:rPr>
      </w:pPr>
    </w:p>
    <w:p w:rsidR="00814782" w:rsidRDefault="00814782" w:rsidP="00814782">
      <w:pPr>
        <w:pStyle w:val="Retraitcorpsdetexte"/>
        <w:ind w:left="602" w:hanging="318"/>
        <w:jc w:val="both"/>
      </w:pPr>
      <w:r>
        <w:rPr>
          <w:rFonts w:ascii="Calibri" w:hAnsi="Calibri" w:cs="Arial"/>
        </w:rPr>
        <w:t xml:space="preserve">2°) une analyse du roman, en s’aidant d’une </w:t>
      </w:r>
      <w:r>
        <w:rPr>
          <w:rFonts w:ascii="Calibri" w:hAnsi="Calibri" w:cs="Arial"/>
          <w:b/>
          <w:bCs/>
          <w:i/>
          <w:iCs/>
        </w:rPr>
        <w:t xml:space="preserve">étude critique </w:t>
      </w:r>
      <w:r>
        <w:rPr>
          <w:rFonts w:ascii="Calibri" w:hAnsi="Calibri" w:cs="Arial"/>
        </w:rPr>
        <w:t xml:space="preserve">portant sur l’œuvre choisie, sélectionnée éventuellement parmi celles dont les coordonnées sont reprises dans les listes ci-dessous. </w:t>
      </w:r>
    </w:p>
    <w:p w:rsidR="00814782" w:rsidRDefault="00814782" w:rsidP="00814782">
      <w:pPr>
        <w:pStyle w:val="Retraitcorpsdetexte"/>
        <w:ind w:left="602" w:hanging="318"/>
        <w:rPr>
          <w:rFonts w:ascii="Calibri" w:hAnsi="Calibri" w:cs="Arial"/>
        </w:rPr>
      </w:pPr>
      <w:r>
        <w:rPr>
          <w:rFonts w:ascii="Calibri" w:hAnsi="Calibri" w:cs="Arial"/>
        </w:rPr>
        <w:t xml:space="preserve">     Ce travail d’analyse portera sur les points suivants :</w:t>
      </w:r>
    </w:p>
    <w:p w:rsidR="00814782" w:rsidRDefault="00814782" w:rsidP="00B464FC">
      <w:pPr>
        <w:pStyle w:val="Retraitcorpsdetexte"/>
        <w:suppressAutoHyphens/>
        <w:autoSpaceDN w:val="0"/>
        <w:spacing w:after="0"/>
        <w:ind w:left="1160"/>
        <w:rPr>
          <w:rFonts w:ascii="Calibri" w:hAnsi="Calibri" w:cs="Arial"/>
        </w:rPr>
      </w:pPr>
      <w:r>
        <w:rPr>
          <w:rFonts w:ascii="Calibri" w:hAnsi="Calibri" w:cs="Arial"/>
        </w:rPr>
        <w:t>Comment se présentent les caractéristiques du courant ou du mouvement littéraire dans lequel se situe l’auteur du roman ?</w:t>
      </w:r>
    </w:p>
    <w:p w:rsidR="00814782" w:rsidRDefault="00814782" w:rsidP="00B464FC">
      <w:pPr>
        <w:pStyle w:val="Retraitcorpsdetexte2"/>
        <w:numPr>
          <w:ilvl w:val="0"/>
          <w:numId w:val="5"/>
        </w:numPr>
        <w:suppressAutoHyphens/>
        <w:autoSpaceDN w:val="0"/>
        <w:spacing w:after="0" w:line="240" w:lineRule="auto"/>
        <w:jc w:val="both"/>
        <w:rPr>
          <w:rFonts w:ascii="Calibri" w:hAnsi="Calibri" w:cs="Arial"/>
        </w:rPr>
      </w:pPr>
      <w:r>
        <w:rPr>
          <w:rFonts w:ascii="Calibri" w:hAnsi="Calibri" w:cs="Arial"/>
        </w:rPr>
        <w:t>Quel est le cadre dans lequel se déroule le récit : lieu(x), époque, circonstances, milieu social des personnages, mœurs et mentalité qu’ils partagent, etc. ?</w:t>
      </w:r>
    </w:p>
    <w:p w:rsidR="00814782" w:rsidRDefault="00814782" w:rsidP="00B464FC">
      <w:pPr>
        <w:pStyle w:val="Retraitcorpsdetexte"/>
        <w:numPr>
          <w:ilvl w:val="0"/>
          <w:numId w:val="5"/>
        </w:numPr>
        <w:suppressAutoHyphens/>
        <w:autoSpaceDN w:val="0"/>
        <w:spacing w:after="0"/>
        <w:rPr>
          <w:rFonts w:ascii="Calibri" w:hAnsi="Calibri" w:cs="Arial"/>
        </w:rPr>
      </w:pPr>
      <w:r>
        <w:rPr>
          <w:rFonts w:ascii="Calibri" w:hAnsi="Calibri" w:cs="Arial"/>
        </w:rPr>
        <w:t>Quelle forme littéraire est adoptée par l’auteur du roman ? (</w:t>
      </w:r>
      <w:proofErr w:type="gramStart"/>
      <w:r>
        <w:rPr>
          <w:rFonts w:ascii="Calibri" w:hAnsi="Calibri" w:cs="Arial"/>
        </w:rPr>
        <w:t>description</w:t>
      </w:r>
      <w:proofErr w:type="gramEnd"/>
      <w:r>
        <w:rPr>
          <w:rFonts w:ascii="Calibri" w:hAnsi="Calibri" w:cs="Arial"/>
        </w:rPr>
        <w:t xml:space="preserve"> extérieure des interactions, ou dialogues, ou description du vécu interne d’un personnage principal, etc.)</w:t>
      </w:r>
    </w:p>
    <w:p w:rsidR="00814782" w:rsidRDefault="00814782" w:rsidP="00B464FC">
      <w:pPr>
        <w:pStyle w:val="Retraitcorpsdetexte"/>
        <w:numPr>
          <w:ilvl w:val="0"/>
          <w:numId w:val="5"/>
        </w:numPr>
        <w:suppressAutoHyphens/>
        <w:autoSpaceDN w:val="0"/>
        <w:spacing w:after="0"/>
        <w:rPr>
          <w:rFonts w:ascii="Calibri" w:hAnsi="Calibri" w:cs="Arial"/>
        </w:rPr>
      </w:pPr>
      <w:r>
        <w:rPr>
          <w:rFonts w:ascii="Calibri" w:hAnsi="Calibri" w:cs="Arial"/>
        </w:rPr>
        <w:t>Quelle est la relation entre le roman et le contexte (historique, social, politique ou intellectuel) dans lequel évolue l’auteur à l’époque où il écrit ?</w:t>
      </w:r>
    </w:p>
    <w:p w:rsidR="00814782" w:rsidRDefault="00814782" w:rsidP="00814782">
      <w:pPr>
        <w:pStyle w:val="Retraitcorpsdetexte"/>
        <w:spacing w:after="0"/>
        <w:ind w:left="800"/>
        <w:rPr>
          <w:rFonts w:ascii="Calibri" w:hAnsi="Calibri" w:cs="Arial"/>
        </w:rPr>
      </w:pPr>
    </w:p>
    <w:p w:rsidR="00814782" w:rsidRDefault="00814782" w:rsidP="00814782">
      <w:pPr>
        <w:pStyle w:val="Retraitcorpsdetexte"/>
        <w:ind w:left="602" w:hanging="318"/>
        <w:jc w:val="both"/>
        <w:rPr>
          <w:rFonts w:ascii="Calibri" w:hAnsi="Calibri" w:cs="Arial"/>
        </w:rPr>
      </w:pPr>
      <w:r>
        <w:rPr>
          <w:rFonts w:ascii="Calibri" w:hAnsi="Calibri" w:cs="Arial"/>
        </w:rPr>
        <w:t xml:space="preserve">3°) une conclusion où le (ou la) candidat(e) se positionne personnellement par rapport aux deux romans lus et aux commentaires explorés à propos de ces romans.   </w:t>
      </w:r>
    </w:p>
    <w:p w:rsidR="00814782" w:rsidRDefault="00814782" w:rsidP="00814782">
      <w:pPr>
        <w:pStyle w:val="Retraitcorpsdetexte"/>
        <w:ind w:left="0"/>
        <w:jc w:val="both"/>
        <w:rPr>
          <w:rFonts w:ascii="Calibri" w:hAnsi="Calibri" w:cs="Arial"/>
        </w:rPr>
      </w:pPr>
    </w:p>
    <w:p w:rsidR="00814782" w:rsidRDefault="00814782" w:rsidP="00814782">
      <w:pPr>
        <w:pStyle w:val="Retraitcorpsdetexte"/>
        <w:ind w:left="0"/>
        <w:jc w:val="both"/>
        <w:rPr>
          <w:rFonts w:ascii="Calibri" w:hAnsi="Calibri" w:cs="Arial"/>
        </w:rPr>
      </w:pPr>
      <w:r>
        <w:rPr>
          <w:rFonts w:ascii="Calibri" w:hAnsi="Calibri" w:cs="Arial"/>
        </w:rPr>
        <w:t>Enfin, en guise de réflexion finale, il est demandé un avis personnel sur les questions suivantes : quel est le rôle de la littérature dans notre société du XXIe siècle ? A quoi sert-elle ? Quels types de liens pourrait-on faire entre littérature et travail social, si liens il y a ?</w:t>
      </w:r>
    </w:p>
    <w:p w:rsidR="00CC4C8A" w:rsidRDefault="00CC4C8A" w:rsidP="00CC4C8A">
      <w:pPr>
        <w:spacing w:after="160" w:line="254" w:lineRule="auto"/>
        <w:rPr>
          <w:rFonts w:ascii="Calibri" w:hAnsi="Calibri" w:cs="Arial"/>
        </w:rPr>
      </w:pPr>
    </w:p>
    <w:p w:rsidR="00814782" w:rsidRDefault="00814782" w:rsidP="00CC4C8A">
      <w:pPr>
        <w:spacing w:after="160" w:line="254" w:lineRule="auto"/>
        <w:rPr>
          <w:rFonts w:ascii="Calibri" w:hAnsi="Calibri" w:cs="Arial"/>
        </w:rPr>
      </w:pPr>
      <w:r>
        <w:rPr>
          <w:rFonts w:ascii="Calibri" w:hAnsi="Calibri" w:cs="Arial"/>
        </w:rPr>
        <w:t xml:space="preserve">Deux œuvres, avec leurs commentaires, sont à sélectionner parmi les 4 genres de </w:t>
      </w:r>
    </w:p>
    <w:p w:rsidR="00814782" w:rsidRDefault="00814782" w:rsidP="00814782">
      <w:pPr>
        <w:rPr>
          <w:rFonts w:ascii="Calibri" w:hAnsi="Calibri" w:cs="Arial"/>
        </w:rPr>
      </w:pPr>
      <w:proofErr w:type="gramStart"/>
      <w:r>
        <w:rPr>
          <w:rFonts w:ascii="Calibri" w:hAnsi="Calibri" w:cs="Arial"/>
        </w:rPr>
        <w:t>romans</w:t>
      </w:r>
      <w:proofErr w:type="gramEnd"/>
      <w:r>
        <w:rPr>
          <w:rFonts w:ascii="Calibri" w:hAnsi="Calibri" w:cs="Arial"/>
        </w:rPr>
        <w:t xml:space="preserve"> proposés ci-après : </w:t>
      </w:r>
    </w:p>
    <w:p w:rsidR="00814782" w:rsidRDefault="00814782" w:rsidP="00814782">
      <w:pPr>
        <w:rPr>
          <w:rFonts w:ascii="Calibri" w:hAnsi="Calibri" w:cs="Arial"/>
        </w:rPr>
      </w:pPr>
    </w:p>
    <w:p w:rsidR="00814782" w:rsidRDefault="00814782" w:rsidP="00814782">
      <w:pPr>
        <w:rPr>
          <w:rFonts w:ascii="Calibri" w:hAnsi="Calibri" w:cs="Arial"/>
        </w:rPr>
      </w:pPr>
    </w:p>
    <w:p w:rsidR="00814782" w:rsidRDefault="00814782" w:rsidP="00814782">
      <w:pPr>
        <w:pStyle w:val="Retraitcorpsdetexte3"/>
        <w:spacing w:before="120"/>
        <w:ind w:left="0" w:firstLine="284"/>
        <w:rPr>
          <w:rFonts w:ascii="Calibri" w:hAnsi="Calibri" w:cs="Arial"/>
          <w:b/>
          <w:bCs/>
          <w:sz w:val="32"/>
          <w:szCs w:val="32"/>
        </w:rPr>
      </w:pPr>
      <w:r>
        <w:rPr>
          <w:rFonts w:ascii="Calibri" w:hAnsi="Calibri" w:cs="Arial"/>
          <w:b/>
          <w:bCs/>
          <w:sz w:val="32"/>
          <w:szCs w:val="32"/>
        </w:rPr>
        <w:t>1°) le roman d’aventure :</w:t>
      </w:r>
    </w:p>
    <w:p w:rsidR="00814782" w:rsidRDefault="00814782" w:rsidP="00814782">
      <w:pPr>
        <w:pStyle w:val="Retraitcorpsdetexte3"/>
        <w:spacing w:before="120"/>
        <w:ind w:left="0" w:firstLine="284"/>
      </w:pPr>
      <w:r>
        <w:rPr>
          <w:rFonts w:ascii="Calibri" w:hAnsi="Calibri" w:cs="Arial"/>
          <w:sz w:val="24"/>
          <w:szCs w:val="24"/>
        </w:rPr>
        <w:t>Dans les romans d’aventure au sens strict, on distingue les romans « à quête » dans lesquels les personnages doivent accéder à un accomplissement, et les récits exotiques qui se déroulent loin de la civilisation où les héros doivent se débrouiller seuls en utilisant les ressources de la nature et les moyens du bord.</w:t>
      </w:r>
    </w:p>
    <w:p w:rsidR="00814782" w:rsidRDefault="00814782" w:rsidP="00814782">
      <w:pPr>
        <w:ind w:left="601" w:hanging="17"/>
        <w:jc w:val="both"/>
        <w:rPr>
          <w:rFonts w:ascii="Calibri" w:hAnsi="Calibri" w:cs="Arial"/>
        </w:rPr>
      </w:pPr>
    </w:p>
    <w:p w:rsidR="00814782" w:rsidRDefault="00814782" w:rsidP="00814782">
      <w:pPr>
        <w:spacing w:before="120"/>
        <w:ind w:left="601" w:hanging="17"/>
      </w:pPr>
      <w:r>
        <w:rPr>
          <w:rFonts w:ascii="Calibri" w:hAnsi="Calibri" w:cs="Arial"/>
          <w:b/>
          <w:bCs/>
        </w:rPr>
        <w:lastRenderedPageBreak/>
        <w:t>XX</w:t>
      </w:r>
      <w:r>
        <w:rPr>
          <w:rFonts w:ascii="Calibri" w:hAnsi="Calibri" w:cs="Arial"/>
          <w:b/>
          <w:bCs/>
          <w:vertAlign w:val="superscript"/>
        </w:rPr>
        <w:t>e</w:t>
      </w:r>
      <w:r>
        <w:rPr>
          <w:rFonts w:ascii="Calibri" w:hAnsi="Calibri" w:cs="Arial"/>
          <w:b/>
          <w:bCs/>
        </w:rPr>
        <w:t xml:space="preserve"> siècle : </w:t>
      </w:r>
    </w:p>
    <w:p w:rsidR="00814782" w:rsidRDefault="00814782" w:rsidP="00814782">
      <w:pPr>
        <w:spacing w:before="120"/>
        <w:ind w:left="601" w:hanging="17"/>
      </w:pPr>
      <w:r>
        <w:rPr>
          <w:rFonts w:ascii="Calibri" w:hAnsi="Calibri" w:cs="Arial"/>
        </w:rPr>
        <w:t xml:space="preserve">M. Tournier, </w:t>
      </w:r>
      <w:r>
        <w:rPr>
          <w:rFonts w:ascii="Calibri" w:hAnsi="Calibri" w:cs="Arial"/>
          <w:i/>
        </w:rPr>
        <w:t>Vendredi ou les limbes du Pacifique</w:t>
      </w:r>
      <w:r>
        <w:rPr>
          <w:rFonts w:ascii="Calibri" w:hAnsi="Calibri" w:cs="Arial"/>
        </w:rPr>
        <w:t> </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6"/>
        </w:numPr>
        <w:suppressAutoHyphens/>
        <w:autoSpaceDN w:val="0"/>
      </w:pPr>
      <w:r>
        <w:rPr>
          <w:rFonts w:ascii="Calibri" w:hAnsi="Calibri" w:cs="Arial"/>
        </w:rPr>
        <w:t xml:space="preserve">A. </w:t>
      </w:r>
      <w:proofErr w:type="spellStart"/>
      <w:r>
        <w:rPr>
          <w:rFonts w:ascii="Calibri" w:hAnsi="Calibri" w:cs="Arial"/>
        </w:rPr>
        <w:t>Bouloumié</w:t>
      </w:r>
      <w:proofErr w:type="spellEnd"/>
      <w:r>
        <w:rPr>
          <w:rFonts w:ascii="Calibri" w:hAnsi="Calibri" w:cs="Arial"/>
        </w:rPr>
        <w:t xml:space="preserve"> commente </w:t>
      </w:r>
      <w:r>
        <w:rPr>
          <w:rFonts w:ascii="Calibri" w:hAnsi="Calibri" w:cs="Arial"/>
          <w:i/>
          <w:iCs/>
        </w:rPr>
        <w:t>M. Tournier, Vendredi ou les limbes du Pacifique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n°4, éd. Gallimard ;</w:t>
      </w:r>
    </w:p>
    <w:p w:rsidR="00814782" w:rsidRDefault="00814782" w:rsidP="00B464FC">
      <w:pPr>
        <w:numPr>
          <w:ilvl w:val="0"/>
          <w:numId w:val="7"/>
        </w:numPr>
        <w:suppressAutoHyphens/>
        <w:autoSpaceDN w:val="0"/>
      </w:pPr>
      <w:r>
        <w:rPr>
          <w:rFonts w:ascii="Calibri" w:hAnsi="Calibri" w:cs="Arial"/>
        </w:rPr>
        <w:t xml:space="preserve">Profil d’une œuvre, </w:t>
      </w:r>
      <w:r>
        <w:rPr>
          <w:rFonts w:ascii="Calibri" w:hAnsi="Calibri" w:cs="Arial"/>
          <w:i/>
          <w:iCs/>
        </w:rPr>
        <w:t>M. Tournier, Vendredi ou les limbes du Pacifique, n°86, éd. Hatier.</w:t>
      </w:r>
    </w:p>
    <w:p w:rsidR="00814782" w:rsidRDefault="00814782" w:rsidP="00814782">
      <w:pPr>
        <w:pStyle w:val="Retraitcorpsdetexte3"/>
        <w:ind w:left="0"/>
        <w:rPr>
          <w:rFonts w:ascii="Calibri" w:hAnsi="Calibri" w:cs="Arial"/>
          <w:b/>
          <w:bCs/>
          <w:sz w:val="24"/>
          <w:szCs w:val="24"/>
        </w:rPr>
      </w:pPr>
    </w:p>
    <w:p w:rsidR="00814782" w:rsidRDefault="00814782" w:rsidP="00814782">
      <w:pPr>
        <w:pStyle w:val="Retraitcorpsdetexte3"/>
        <w:spacing w:before="120"/>
        <w:ind w:left="0" w:firstLine="284"/>
        <w:jc w:val="both"/>
        <w:rPr>
          <w:rFonts w:ascii="Calibri" w:hAnsi="Calibri" w:cs="Arial"/>
          <w:b/>
          <w:bCs/>
          <w:sz w:val="32"/>
          <w:szCs w:val="32"/>
        </w:rPr>
      </w:pPr>
      <w:r>
        <w:rPr>
          <w:rFonts w:ascii="Calibri" w:hAnsi="Calibri" w:cs="Arial"/>
          <w:b/>
          <w:bCs/>
          <w:sz w:val="32"/>
          <w:szCs w:val="32"/>
        </w:rPr>
        <w:t>2°) le roman historique :</w:t>
      </w:r>
    </w:p>
    <w:p w:rsidR="00814782" w:rsidRDefault="00814782" w:rsidP="00814782">
      <w:pPr>
        <w:pStyle w:val="Retraitcorpsdetexte3"/>
        <w:tabs>
          <w:tab w:val="left" w:pos="708"/>
        </w:tabs>
        <w:ind w:left="601" w:hanging="17"/>
        <w:rPr>
          <w:rFonts w:ascii="Calibri" w:hAnsi="Calibri" w:cs="Arial"/>
          <w:sz w:val="24"/>
          <w:szCs w:val="24"/>
        </w:rPr>
      </w:pPr>
      <w:r>
        <w:rPr>
          <w:rFonts w:ascii="Calibri" w:hAnsi="Calibri" w:cs="Arial"/>
          <w:sz w:val="24"/>
          <w:szCs w:val="24"/>
        </w:rPr>
        <w:t>Dans le roman historique, l’intrigue se déroule à une autre époque que la nôtre ; souvent basé sur la vie d’un personnage ayant vraiment existé ou inventé, le récit met en scène des situations et des événements à travers lesquels l’auteur donne un éclairage sur notre propre époque.</w:t>
      </w:r>
    </w:p>
    <w:p w:rsidR="00814782" w:rsidRDefault="00814782" w:rsidP="00814782">
      <w:pPr>
        <w:ind w:left="601" w:hanging="17"/>
        <w:rPr>
          <w:rFonts w:ascii="Calibri" w:hAnsi="Calibri" w:cs="Arial"/>
          <w:b/>
          <w:bCs/>
        </w:rPr>
      </w:pPr>
    </w:p>
    <w:p w:rsidR="00814782" w:rsidRDefault="00814782" w:rsidP="00814782">
      <w:pPr>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ind w:left="601" w:hanging="17"/>
        <w:rPr>
          <w:rFonts w:ascii="Calibri" w:hAnsi="Calibri" w:cs="Arial"/>
          <w:b/>
          <w:bCs/>
        </w:rPr>
      </w:pPr>
    </w:p>
    <w:p w:rsidR="00814782" w:rsidRDefault="00814782" w:rsidP="00814782">
      <w:pPr>
        <w:ind w:left="601" w:hanging="17"/>
        <w:jc w:val="both"/>
      </w:pPr>
      <w:r>
        <w:rPr>
          <w:rFonts w:ascii="Calibri" w:hAnsi="Calibri" w:cs="Arial"/>
        </w:rPr>
        <w:t xml:space="preserve">M. Yourcenar, </w:t>
      </w:r>
      <w:r>
        <w:rPr>
          <w:rFonts w:ascii="Calibri" w:hAnsi="Calibri" w:cs="Arial"/>
          <w:i/>
        </w:rPr>
        <w:t>Mémoires d’Hadrien</w:t>
      </w:r>
    </w:p>
    <w:p w:rsidR="00814782" w:rsidRDefault="00814782" w:rsidP="00814782">
      <w:pPr>
        <w:ind w:left="601" w:hanging="17"/>
        <w:jc w:val="both"/>
        <w:rPr>
          <w:rFonts w:ascii="Calibri" w:hAnsi="Calibri" w:cs="Arial"/>
        </w:rPr>
      </w:pPr>
      <w:r>
        <w:rPr>
          <w:rFonts w:ascii="Calibri" w:hAnsi="Calibri" w:cs="Arial"/>
        </w:rPr>
        <w:t>Commentaires de :</w:t>
      </w:r>
    </w:p>
    <w:p w:rsidR="00814782" w:rsidRDefault="00814782" w:rsidP="00B464FC">
      <w:pPr>
        <w:numPr>
          <w:ilvl w:val="0"/>
          <w:numId w:val="8"/>
        </w:numPr>
        <w:suppressAutoHyphens/>
        <w:autoSpaceDN w:val="0"/>
        <w:jc w:val="both"/>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M. Yourcenar, Mémoires d’Hadrien</w:t>
      </w:r>
      <w:r>
        <w:rPr>
          <w:rFonts w:ascii="Calibri" w:hAnsi="Calibri" w:cs="Arial"/>
        </w:rPr>
        <w:t>, coll. Résonances, éd. Ellipses ;</w:t>
      </w:r>
    </w:p>
    <w:p w:rsidR="00814782" w:rsidRDefault="00814782" w:rsidP="00B464FC">
      <w:pPr>
        <w:numPr>
          <w:ilvl w:val="0"/>
          <w:numId w:val="9"/>
        </w:numPr>
        <w:suppressAutoHyphens/>
        <w:autoSpaceDN w:val="0"/>
        <w:jc w:val="both"/>
      </w:pPr>
      <w:r>
        <w:rPr>
          <w:rFonts w:ascii="Calibri" w:hAnsi="Calibri" w:cs="Arial"/>
        </w:rPr>
        <w:t xml:space="preserve">H. </w:t>
      </w:r>
      <w:proofErr w:type="spellStart"/>
      <w:r>
        <w:rPr>
          <w:rFonts w:ascii="Calibri" w:hAnsi="Calibri" w:cs="Arial"/>
        </w:rPr>
        <w:t>Levillain</w:t>
      </w:r>
      <w:proofErr w:type="spellEnd"/>
      <w:r>
        <w:rPr>
          <w:rFonts w:ascii="Calibri" w:hAnsi="Calibri" w:cs="Arial"/>
        </w:rPr>
        <w:t xml:space="preserve"> commente </w:t>
      </w:r>
      <w:r>
        <w:rPr>
          <w:rFonts w:ascii="Calibri" w:hAnsi="Calibri" w:cs="Arial"/>
          <w:i/>
          <w:iCs/>
        </w:rPr>
        <w:t>M. Yourcenar, Mémoires d’Hadrien</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w:t>
      </w:r>
      <w:r>
        <w:rPr>
          <w:rFonts w:ascii="Calibri" w:hAnsi="Calibri" w:cs="Arial"/>
          <w:lang w:val="en-GB"/>
        </w:rPr>
        <w:t xml:space="preserve">n°17, </w:t>
      </w:r>
      <w:proofErr w:type="spellStart"/>
      <w:r>
        <w:rPr>
          <w:rFonts w:ascii="Calibri" w:hAnsi="Calibri" w:cs="Arial"/>
          <w:lang w:val="en-GB"/>
        </w:rPr>
        <w:t>éd</w:t>
      </w:r>
      <w:proofErr w:type="spellEnd"/>
      <w:r>
        <w:rPr>
          <w:rFonts w:ascii="Calibri" w:hAnsi="Calibri" w:cs="Arial"/>
          <w:lang w:val="en-GB"/>
        </w:rPr>
        <w:t xml:space="preserve">. </w:t>
      </w:r>
      <w:proofErr w:type="spellStart"/>
      <w:r>
        <w:rPr>
          <w:rFonts w:ascii="Calibri" w:hAnsi="Calibri" w:cs="Arial"/>
          <w:lang w:val="en-GB"/>
        </w:rPr>
        <w:t>Gallimard</w:t>
      </w:r>
      <w:proofErr w:type="spellEnd"/>
      <w:r>
        <w:rPr>
          <w:rFonts w:ascii="Calibri" w:hAnsi="Calibri" w:cs="Arial"/>
          <w:lang w:val="en-GB"/>
        </w:rPr>
        <w:t>.</w:t>
      </w:r>
    </w:p>
    <w:p w:rsidR="00814782" w:rsidRDefault="00814782" w:rsidP="00814782">
      <w:pPr>
        <w:ind w:left="1776"/>
        <w:jc w:val="both"/>
        <w:rPr>
          <w:rFonts w:ascii="Calibri" w:hAnsi="Calibri" w:cs="Arial"/>
          <w:lang w:val="en-GB"/>
        </w:rPr>
      </w:pPr>
    </w:p>
    <w:p w:rsidR="00814782" w:rsidRDefault="00814782" w:rsidP="00814782">
      <w:pPr>
        <w:pStyle w:val="Retraitcorpsdetexte3"/>
        <w:rPr>
          <w:rFonts w:ascii="Calibri" w:hAnsi="Calibri" w:cs="Arial"/>
          <w:sz w:val="24"/>
          <w:szCs w:val="24"/>
          <w:lang w:val="en-GB"/>
        </w:rPr>
      </w:pPr>
    </w:p>
    <w:p w:rsidR="00814782" w:rsidRDefault="00814782" w:rsidP="00814782">
      <w:pPr>
        <w:spacing w:before="120"/>
      </w:pPr>
      <w:r>
        <w:rPr>
          <w:rFonts w:ascii="Calibri" w:hAnsi="Calibri" w:cs="Arial"/>
          <w:b/>
          <w:bCs/>
        </w:rPr>
        <w:t xml:space="preserve">     </w:t>
      </w:r>
      <w:r>
        <w:rPr>
          <w:rFonts w:ascii="Calibri" w:hAnsi="Calibri" w:cs="Arial"/>
          <w:b/>
          <w:bCs/>
          <w:sz w:val="32"/>
          <w:szCs w:val="32"/>
        </w:rPr>
        <w:t>3°) le roman de société :</w:t>
      </w:r>
    </w:p>
    <w:p w:rsidR="00814782" w:rsidRDefault="00814782" w:rsidP="00814782">
      <w:pPr>
        <w:ind w:left="600" w:hanging="16"/>
        <w:rPr>
          <w:rFonts w:ascii="Calibri" w:hAnsi="Calibri" w:cs="Arial"/>
        </w:rPr>
      </w:pPr>
      <w:r>
        <w:rPr>
          <w:rFonts w:ascii="Calibri" w:hAnsi="Calibri" w:cs="Arial"/>
        </w:rPr>
        <w:t>Son but est de témoigner d’un phénomène de société qui se déroule ici ou ailleurs.</w:t>
      </w:r>
    </w:p>
    <w:p w:rsidR="00814782" w:rsidRDefault="00814782" w:rsidP="00814782">
      <w:pPr>
        <w:ind w:left="600" w:hanging="16"/>
        <w:rPr>
          <w:rFonts w:ascii="Calibri" w:hAnsi="Calibri" w:cs="Arial"/>
        </w:rPr>
      </w:pPr>
    </w:p>
    <w:p w:rsidR="00814782" w:rsidRDefault="00814782" w:rsidP="00814782">
      <w:pPr>
        <w:spacing w:before="120"/>
        <w:ind w:left="601" w:hanging="17"/>
      </w:pPr>
      <w:r>
        <w:rPr>
          <w:rFonts w:ascii="Calibri" w:hAnsi="Calibri" w:cs="Arial"/>
          <w:b/>
          <w:bCs/>
        </w:rPr>
        <w:t>XIX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G. Flaubert, </w:t>
      </w:r>
      <w:r>
        <w:rPr>
          <w:rFonts w:ascii="Calibri" w:hAnsi="Calibri" w:cs="Arial"/>
          <w:i/>
        </w:rPr>
        <w:t>Madame Bovary</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10"/>
        </w:numPr>
        <w:suppressAutoHyphens/>
        <w:autoSpaceDN w:val="0"/>
      </w:pPr>
      <w:r>
        <w:rPr>
          <w:rFonts w:ascii="Calibri" w:hAnsi="Calibri" w:cs="Arial"/>
          <w:lang w:val="en-GB"/>
        </w:rPr>
        <w:t xml:space="preserve">P-L. Rey </w:t>
      </w:r>
      <w:proofErr w:type="spellStart"/>
      <w:r>
        <w:rPr>
          <w:rFonts w:ascii="Calibri" w:hAnsi="Calibri" w:cs="Arial"/>
          <w:lang w:val="en-GB"/>
        </w:rPr>
        <w:t>commente</w:t>
      </w:r>
      <w:proofErr w:type="spellEnd"/>
      <w:r>
        <w:rPr>
          <w:rFonts w:ascii="Calibri" w:hAnsi="Calibri" w:cs="Arial"/>
          <w:lang w:val="en-GB"/>
        </w:rPr>
        <w:t xml:space="preserve"> </w:t>
      </w:r>
      <w:r>
        <w:rPr>
          <w:rFonts w:ascii="Calibri" w:hAnsi="Calibri" w:cs="Arial"/>
          <w:i/>
          <w:iCs/>
          <w:lang w:val="en-GB"/>
        </w:rPr>
        <w:t xml:space="preserve">G. Flaubert, Madame Bovary, </w:t>
      </w:r>
      <w:r>
        <w:rPr>
          <w:rFonts w:ascii="Calibri" w:hAnsi="Calibri" w:cs="Arial"/>
          <w:lang w:val="en-GB"/>
        </w:rPr>
        <w:t xml:space="preserve">coll. </w:t>
      </w:r>
      <w:proofErr w:type="spellStart"/>
      <w:r>
        <w:rPr>
          <w:rFonts w:ascii="Calibri" w:hAnsi="Calibri" w:cs="Arial"/>
        </w:rPr>
        <w:t>Foliothèque</w:t>
      </w:r>
      <w:proofErr w:type="spellEnd"/>
      <w:r>
        <w:rPr>
          <w:rFonts w:ascii="Calibri" w:hAnsi="Calibri" w:cs="Arial"/>
        </w:rPr>
        <w:t>, n°56, éd. Gallimard ;</w:t>
      </w:r>
    </w:p>
    <w:p w:rsidR="00814782" w:rsidRDefault="00814782" w:rsidP="00B464FC">
      <w:pPr>
        <w:numPr>
          <w:ilvl w:val="0"/>
          <w:numId w:val="11"/>
        </w:numPr>
        <w:suppressAutoHyphens/>
        <w:autoSpaceDN w:val="0"/>
      </w:pPr>
      <w:r>
        <w:rPr>
          <w:rFonts w:ascii="Calibri" w:hAnsi="Calibri" w:cs="Arial"/>
        </w:rPr>
        <w:t xml:space="preserve"> Étude sur </w:t>
      </w:r>
      <w:r>
        <w:rPr>
          <w:rFonts w:ascii="Calibri" w:hAnsi="Calibri" w:cs="Arial"/>
          <w:i/>
          <w:iCs/>
        </w:rPr>
        <w:t>G. Flaubert, Madame Bovary</w:t>
      </w:r>
      <w:r>
        <w:rPr>
          <w:rFonts w:ascii="Calibri" w:hAnsi="Calibri" w:cs="Arial"/>
        </w:rPr>
        <w:t>, coll. Résonances, éd. Ellipses.</w:t>
      </w:r>
    </w:p>
    <w:p w:rsidR="00814782" w:rsidRDefault="00814782" w:rsidP="00814782">
      <w:pPr>
        <w:spacing w:before="240"/>
        <w:ind w:left="601" w:hanging="17"/>
      </w:pPr>
      <w:r>
        <w:rPr>
          <w:rFonts w:ascii="Calibri" w:hAnsi="Calibri" w:cs="Arial"/>
        </w:rPr>
        <w:t xml:space="preserve">G. de Maupassant, </w:t>
      </w:r>
      <w:r>
        <w:rPr>
          <w:rFonts w:ascii="Calibri" w:hAnsi="Calibri" w:cs="Arial"/>
          <w:i/>
        </w:rPr>
        <w:t>Une vie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12"/>
        </w:numPr>
        <w:suppressAutoHyphens/>
        <w:autoSpaceDN w:val="0"/>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G. de Maupassant, Une vie</w:t>
      </w:r>
      <w:r>
        <w:rPr>
          <w:rFonts w:ascii="Calibri" w:hAnsi="Calibri" w:cs="Arial"/>
        </w:rPr>
        <w:t>, coll. Résonances, éd. Ellipses ;</w:t>
      </w:r>
    </w:p>
    <w:p w:rsidR="00814782" w:rsidRDefault="00814782" w:rsidP="00B464FC">
      <w:pPr>
        <w:numPr>
          <w:ilvl w:val="0"/>
          <w:numId w:val="13"/>
        </w:numPr>
        <w:suppressAutoHyphens/>
        <w:autoSpaceDN w:val="0"/>
      </w:pPr>
      <w:proofErr w:type="gramStart"/>
      <w:r>
        <w:rPr>
          <w:rFonts w:ascii="Calibri" w:hAnsi="Calibri" w:cs="Arial"/>
        </w:rPr>
        <w:t>profil</w:t>
      </w:r>
      <w:proofErr w:type="gramEnd"/>
      <w:r>
        <w:rPr>
          <w:rFonts w:ascii="Calibri" w:hAnsi="Calibri" w:cs="Arial"/>
        </w:rPr>
        <w:t xml:space="preserve"> d’une œuvre, </w:t>
      </w:r>
      <w:r>
        <w:rPr>
          <w:rFonts w:ascii="Calibri" w:hAnsi="Calibri" w:cs="Arial"/>
          <w:i/>
          <w:iCs/>
        </w:rPr>
        <w:t>G. de Maupassant, Une vie</w:t>
      </w:r>
      <w:r>
        <w:rPr>
          <w:rFonts w:ascii="Calibri" w:hAnsi="Calibri" w:cs="Arial"/>
        </w:rPr>
        <w:t>, n°103, éd. Hatier ;</w:t>
      </w:r>
    </w:p>
    <w:p w:rsidR="00814782" w:rsidRDefault="00814782" w:rsidP="00814782">
      <w:pPr>
        <w:pStyle w:val="Retraitcorpsdetexte3"/>
        <w:ind w:left="900"/>
        <w:rPr>
          <w:rFonts w:ascii="Calibri" w:hAnsi="Calibri" w:cs="Arial"/>
          <w:sz w:val="24"/>
          <w:szCs w:val="24"/>
        </w:rPr>
      </w:pPr>
      <w:r>
        <w:rPr>
          <w:rFonts w:ascii="Calibri" w:hAnsi="Calibri" w:cs="Arial"/>
          <w:sz w:val="24"/>
          <w:szCs w:val="24"/>
        </w:rPr>
        <w:tab/>
      </w:r>
      <w:r>
        <w:rPr>
          <w:rFonts w:ascii="Calibri" w:hAnsi="Calibri" w:cs="Arial"/>
          <w:sz w:val="24"/>
          <w:szCs w:val="24"/>
        </w:rPr>
        <w:tab/>
      </w:r>
      <w:proofErr w:type="gramStart"/>
      <w:r>
        <w:rPr>
          <w:rFonts w:ascii="Calibri" w:hAnsi="Calibri" w:cs="Arial"/>
          <w:sz w:val="24"/>
          <w:szCs w:val="24"/>
        </w:rPr>
        <w:t>ou</w:t>
      </w:r>
      <w:proofErr w:type="gramEnd"/>
    </w:p>
    <w:p w:rsidR="00814782" w:rsidRDefault="00814782" w:rsidP="00B464FC">
      <w:pPr>
        <w:numPr>
          <w:ilvl w:val="0"/>
          <w:numId w:val="13"/>
        </w:numPr>
        <w:suppressAutoHyphens/>
        <w:autoSpaceDN w:val="0"/>
      </w:pPr>
      <w:r>
        <w:rPr>
          <w:rFonts w:ascii="Calibri" w:hAnsi="Calibri" w:cs="Arial"/>
        </w:rPr>
        <w:t xml:space="preserve">M. Bury commente </w:t>
      </w:r>
      <w:r>
        <w:rPr>
          <w:rFonts w:ascii="Calibri" w:hAnsi="Calibri" w:cs="Arial"/>
          <w:i/>
          <w:iCs/>
        </w:rPr>
        <w:t>G. de Maupassant, Une vie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n°41, éd. </w:t>
      </w:r>
      <w:proofErr w:type="spellStart"/>
      <w:r>
        <w:rPr>
          <w:rFonts w:ascii="Calibri" w:hAnsi="Calibri" w:cs="Arial"/>
          <w:lang w:val="en-GB"/>
        </w:rPr>
        <w:t>Gallimard</w:t>
      </w:r>
      <w:proofErr w:type="spellEnd"/>
      <w:r>
        <w:rPr>
          <w:rFonts w:ascii="Calibri" w:hAnsi="Calibri" w:cs="Arial"/>
          <w:lang w:val="en-GB"/>
        </w:rPr>
        <w:t>.</w:t>
      </w:r>
    </w:p>
    <w:p w:rsidR="00814782" w:rsidRDefault="00814782" w:rsidP="00814782">
      <w:pPr>
        <w:spacing w:before="240"/>
        <w:ind w:left="601" w:hanging="17"/>
      </w:pPr>
      <w:r>
        <w:rPr>
          <w:rFonts w:ascii="Calibri" w:hAnsi="Calibri" w:cs="Arial"/>
          <w:lang w:val="en-GB"/>
        </w:rPr>
        <w:t xml:space="preserve">E. Zola, </w:t>
      </w:r>
      <w:r>
        <w:rPr>
          <w:rFonts w:ascii="Calibri" w:hAnsi="Calibri" w:cs="Arial"/>
          <w:i/>
          <w:lang w:val="en-GB"/>
        </w:rPr>
        <w:t>Germinal</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14"/>
        </w:numPr>
        <w:suppressAutoHyphens/>
        <w:autoSpaceDN w:val="0"/>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E. Zola, Germinal</w:t>
      </w:r>
      <w:r>
        <w:rPr>
          <w:rFonts w:ascii="Calibri" w:hAnsi="Calibri" w:cs="Arial"/>
        </w:rPr>
        <w:t>, coll. Résonances, éd. Ellipses ;</w:t>
      </w:r>
    </w:p>
    <w:p w:rsidR="00814782" w:rsidRDefault="00814782" w:rsidP="00B464FC">
      <w:pPr>
        <w:numPr>
          <w:ilvl w:val="0"/>
          <w:numId w:val="15"/>
        </w:numPr>
        <w:suppressAutoHyphens/>
        <w:autoSpaceDN w:val="0"/>
      </w:pPr>
      <w:proofErr w:type="gramStart"/>
      <w:r>
        <w:rPr>
          <w:rFonts w:ascii="Calibri" w:hAnsi="Calibri" w:cs="Arial"/>
        </w:rPr>
        <w:t>profil</w:t>
      </w:r>
      <w:proofErr w:type="gramEnd"/>
      <w:r>
        <w:rPr>
          <w:rFonts w:ascii="Calibri" w:hAnsi="Calibri" w:cs="Arial"/>
        </w:rPr>
        <w:t xml:space="preserve"> d’une œuvre, </w:t>
      </w:r>
      <w:r>
        <w:rPr>
          <w:rFonts w:ascii="Calibri" w:hAnsi="Calibri" w:cs="Arial"/>
          <w:i/>
          <w:iCs/>
        </w:rPr>
        <w:t>E. Zola, Germinal</w:t>
      </w:r>
      <w:r>
        <w:rPr>
          <w:rFonts w:ascii="Calibri" w:hAnsi="Calibri" w:cs="Arial"/>
        </w:rPr>
        <w:t>, n°8, éd. Hatier.</w:t>
      </w:r>
    </w:p>
    <w:p w:rsidR="00814782" w:rsidRDefault="00814782" w:rsidP="00814782">
      <w:pPr>
        <w:ind w:left="1776"/>
        <w:rPr>
          <w:rFonts w:ascii="Calibri" w:hAnsi="Calibri" w:cs="Arial"/>
        </w:rPr>
      </w:pPr>
    </w:p>
    <w:p w:rsidR="00814782" w:rsidRDefault="00814782" w:rsidP="00814782">
      <w:pPr>
        <w:spacing w:before="120"/>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N. Sarraute, </w:t>
      </w:r>
      <w:r>
        <w:rPr>
          <w:rFonts w:ascii="Calibri" w:hAnsi="Calibri" w:cs="Arial"/>
          <w:i/>
        </w:rPr>
        <w:t>Enfance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16"/>
        </w:numPr>
        <w:suppressAutoHyphens/>
        <w:autoSpaceDN w:val="0"/>
      </w:pPr>
      <w:r>
        <w:rPr>
          <w:rFonts w:ascii="Calibri" w:hAnsi="Calibri" w:cs="Arial"/>
        </w:rPr>
        <w:lastRenderedPageBreak/>
        <w:t xml:space="preserve">Profil d’une œuvre, </w:t>
      </w:r>
      <w:r>
        <w:rPr>
          <w:rFonts w:ascii="Calibri" w:hAnsi="Calibri" w:cs="Arial"/>
          <w:i/>
          <w:iCs/>
        </w:rPr>
        <w:t>N. Sarraute, Enfance</w:t>
      </w:r>
      <w:r>
        <w:rPr>
          <w:rFonts w:ascii="Calibri" w:hAnsi="Calibri" w:cs="Arial"/>
        </w:rPr>
        <w:t>, n°243, éd. Hatier ;</w:t>
      </w:r>
    </w:p>
    <w:p w:rsidR="00814782" w:rsidRDefault="00814782" w:rsidP="00B464FC">
      <w:pPr>
        <w:numPr>
          <w:ilvl w:val="0"/>
          <w:numId w:val="17"/>
        </w:numPr>
        <w:suppressAutoHyphens/>
        <w:autoSpaceDN w:val="0"/>
      </w:pPr>
      <w:r>
        <w:rPr>
          <w:rFonts w:ascii="Calibri" w:hAnsi="Calibri" w:cs="Arial"/>
        </w:rPr>
        <w:t xml:space="preserve">Étude sur </w:t>
      </w:r>
      <w:r>
        <w:rPr>
          <w:rFonts w:ascii="Calibri" w:hAnsi="Calibri" w:cs="Arial"/>
          <w:i/>
          <w:iCs/>
        </w:rPr>
        <w:t>N. Sarraute, Enfance</w:t>
      </w:r>
      <w:r>
        <w:rPr>
          <w:rFonts w:ascii="Calibri" w:hAnsi="Calibri" w:cs="Arial"/>
        </w:rPr>
        <w:t>, coll. Résonances, éd. Ellipses.</w:t>
      </w:r>
    </w:p>
    <w:p w:rsidR="00814782" w:rsidRDefault="00814782" w:rsidP="00814782">
      <w:pPr>
        <w:rPr>
          <w:rFonts w:ascii="Calibri" w:hAnsi="Calibri" w:cs="Arial"/>
        </w:rPr>
      </w:pPr>
      <w:r>
        <w:rPr>
          <w:rFonts w:ascii="Calibri" w:hAnsi="Calibri" w:cs="Arial"/>
        </w:rPr>
        <w:t xml:space="preserve">       </w:t>
      </w:r>
    </w:p>
    <w:p w:rsidR="00814782" w:rsidRDefault="00814782" w:rsidP="00814782">
      <w:r>
        <w:rPr>
          <w:rFonts w:ascii="Calibri" w:hAnsi="Calibri" w:cs="Arial"/>
        </w:rPr>
        <w:t xml:space="preserve">          A. Camus, </w:t>
      </w:r>
      <w:r>
        <w:rPr>
          <w:rFonts w:ascii="Calibri" w:hAnsi="Calibri" w:cs="Arial"/>
          <w:i/>
        </w:rPr>
        <w:t>La peste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18"/>
        </w:numPr>
        <w:suppressAutoHyphens/>
        <w:autoSpaceDN w:val="0"/>
      </w:pPr>
      <w:r>
        <w:rPr>
          <w:rFonts w:ascii="Calibri" w:hAnsi="Calibri" w:cs="Arial"/>
        </w:rPr>
        <w:t xml:space="preserve">Profil d’une œuvre, </w:t>
      </w:r>
      <w:r>
        <w:rPr>
          <w:rFonts w:ascii="Calibri" w:hAnsi="Calibri" w:cs="Arial"/>
          <w:i/>
        </w:rPr>
        <w:t>A. Camus La peste</w:t>
      </w:r>
      <w:r>
        <w:rPr>
          <w:rFonts w:ascii="Calibri" w:hAnsi="Calibri" w:cs="Arial"/>
        </w:rPr>
        <w:t>, n°22, éd. Hatier ;</w:t>
      </w:r>
    </w:p>
    <w:p w:rsidR="00814782" w:rsidRDefault="00814782" w:rsidP="00B464FC">
      <w:pPr>
        <w:numPr>
          <w:ilvl w:val="0"/>
          <w:numId w:val="19"/>
        </w:numPr>
        <w:suppressAutoHyphens/>
        <w:autoSpaceDN w:val="0"/>
      </w:pPr>
      <w:r>
        <w:rPr>
          <w:rFonts w:ascii="Calibri" w:hAnsi="Calibri" w:cs="Arial"/>
        </w:rPr>
        <w:t>J. Levi-</w:t>
      </w:r>
      <w:proofErr w:type="spellStart"/>
      <w:r>
        <w:rPr>
          <w:rFonts w:ascii="Calibri" w:hAnsi="Calibri" w:cs="Arial"/>
        </w:rPr>
        <w:t>Valensi</w:t>
      </w:r>
      <w:proofErr w:type="spellEnd"/>
      <w:r>
        <w:rPr>
          <w:rFonts w:ascii="Calibri" w:hAnsi="Calibri" w:cs="Arial"/>
        </w:rPr>
        <w:t xml:space="preserve"> commente </w:t>
      </w:r>
      <w:r>
        <w:rPr>
          <w:rFonts w:ascii="Calibri" w:hAnsi="Calibri" w:cs="Arial"/>
          <w:i/>
        </w:rPr>
        <w:t>A. Camus La peste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n°8, </w:t>
      </w:r>
    </w:p>
    <w:p w:rsidR="00814782" w:rsidRDefault="00814782" w:rsidP="00814782">
      <w:pPr>
        <w:ind w:left="1775"/>
      </w:pPr>
      <w:r>
        <w:rPr>
          <w:rFonts w:ascii="Calibri" w:hAnsi="Calibri" w:cs="Arial"/>
        </w:rPr>
        <w:t xml:space="preserve">      Gallimard.</w:t>
      </w:r>
    </w:p>
    <w:p w:rsidR="00814782" w:rsidRDefault="00814782" w:rsidP="00814782">
      <w:pPr>
        <w:rPr>
          <w:rFonts w:ascii="Calibri" w:hAnsi="Calibri" w:cs="Arial"/>
        </w:rPr>
      </w:pPr>
    </w:p>
    <w:p w:rsidR="00814782" w:rsidRDefault="00814782" w:rsidP="00814782">
      <w:pPr>
        <w:ind w:left="340"/>
        <w:rPr>
          <w:rFonts w:ascii="Calibri" w:hAnsi="Calibri" w:cs="Arial"/>
          <w:b/>
          <w:bCs/>
          <w:sz w:val="32"/>
          <w:szCs w:val="32"/>
        </w:rPr>
      </w:pPr>
      <w:r>
        <w:rPr>
          <w:rFonts w:ascii="Calibri" w:hAnsi="Calibri" w:cs="Arial"/>
          <w:b/>
          <w:bCs/>
          <w:sz w:val="32"/>
          <w:szCs w:val="32"/>
        </w:rPr>
        <w:t>4°) le roman-miroir :</w:t>
      </w:r>
    </w:p>
    <w:p w:rsidR="00814782" w:rsidRDefault="00814782" w:rsidP="00814782">
      <w:pPr>
        <w:ind w:left="600" w:hanging="16"/>
        <w:rPr>
          <w:rFonts w:ascii="Calibri" w:hAnsi="Calibri" w:cs="Arial"/>
        </w:rPr>
      </w:pPr>
      <w:r>
        <w:rPr>
          <w:rFonts w:ascii="Calibri" w:hAnsi="Calibri" w:cs="Arial"/>
        </w:rPr>
        <w:t>Il s’agit de récits dont le personnage central vit des événements et des péripéties de vie qui pourraient arriver au lecteur lui-même et auquel il peut donc s’identifier.</w:t>
      </w:r>
    </w:p>
    <w:p w:rsidR="00814782" w:rsidRDefault="00814782" w:rsidP="00814782">
      <w:pPr>
        <w:spacing w:before="120"/>
        <w:ind w:left="601" w:hanging="17"/>
        <w:rPr>
          <w:rFonts w:ascii="Calibri" w:hAnsi="Calibri" w:cs="Arial"/>
          <w:b/>
          <w:bCs/>
        </w:rPr>
      </w:pPr>
    </w:p>
    <w:p w:rsidR="00814782" w:rsidRDefault="00814782" w:rsidP="00814782">
      <w:pPr>
        <w:spacing w:before="120"/>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J-P. Sartre, </w:t>
      </w:r>
      <w:r>
        <w:rPr>
          <w:rFonts w:ascii="Calibri" w:hAnsi="Calibri" w:cs="Arial"/>
          <w:i/>
        </w:rPr>
        <w:t>La nausée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20"/>
        </w:numPr>
        <w:suppressAutoHyphens/>
        <w:autoSpaceDN w:val="0"/>
      </w:pPr>
      <w:r>
        <w:rPr>
          <w:rFonts w:ascii="Calibri" w:hAnsi="Calibri" w:cs="Arial"/>
        </w:rPr>
        <w:t xml:space="preserve">Profil d’une œuvre, </w:t>
      </w:r>
      <w:r>
        <w:rPr>
          <w:rFonts w:ascii="Calibri" w:hAnsi="Calibri" w:cs="Arial"/>
          <w:i/>
          <w:iCs/>
        </w:rPr>
        <w:t>J-P. Sartre, La nausée</w:t>
      </w:r>
      <w:r>
        <w:rPr>
          <w:rFonts w:ascii="Calibri" w:hAnsi="Calibri" w:cs="Arial"/>
        </w:rPr>
        <w:t>, n°18, éd. Hatier ;</w:t>
      </w:r>
    </w:p>
    <w:p w:rsidR="00814782" w:rsidRDefault="00814782" w:rsidP="00B464FC">
      <w:pPr>
        <w:numPr>
          <w:ilvl w:val="0"/>
          <w:numId w:val="21"/>
        </w:numPr>
        <w:suppressAutoHyphens/>
        <w:autoSpaceDN w:val="0"/>
      </w:pPr>
      <w:r>
        <w:rPr>
          <w:rFonts w:ascii="Calibri" w:hAnsi="Calibri" w:cs="Arial"/>
        </w:rPr>
        <w:t xml:space="preserve">J. </w:t>
      </w:r>
      <w:proofErr w:type="spellStart"/>
      <w:r>
        <w:rPr>
          <w:rFonts w:ascii="Calibri" w:hAnsi="Calibri" w:cs="Arial"/>
        </w:rPr>
        <w:t>Deguy</w:t>
      </w:r>
      <w:proofErr w:type="spellEnd"/>
      <w:r>
        <w:rPr>
          <w:rFonts w:ascii="Calibri" w:hAnsi="Calibri" w:cs="Arial"/>
        </w:rPr>
        <w:t xml:space="preserve"> commente </w:t>
      </w:r>
      <w:r>
        <w:rPr>
          <w:rFonts w:ascii="Calibri" w:hAnsi="Calibri" w:cs="Arial"/>
          <w:i/>
          <w:iCs/>
        </w:rPr>
        <w:t>J-P. Sartre, La nausée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n°28, éd. Gallimard.</w:t>
      </w:r>
    </w:p>
    <w:p w:rsidR="00814782" w:rsidRDefault="00814782" w:rsidP="00814782">
      <w:pPr>
        <w:spacing w:before="120"/>
        <w:ind w:firstLine="584"/>
        <w:rPr>
          <w:rFonts w:ascii="Calibri" w:hAnsi="Calibri" w:cs="Arial"/>
        </w:rPr>
      </w:pPr>
    </w:p>
    <w:p w:rsidR="00814782" w:rsidRDefault="00814782" w:rsidP="00814782">
      <w:pPr>
        <w:spacing w:before="120"/>
        <w:ind w:firstLine="584"/>
      </w:pPr>
      <w:r>
        <w:rPr>
          <w:rFonts w:ascii="Calibri" w:hAnsi="Calibri" w:cs="Arial"/>
        </w:rPr>
        <w:t xml:space="preserve">A. Camus, </w:t>
      </w:r>
      <w:r>
        <w:rPr>
          <w:rFonts w:ascii="Calibri" w:hAnsi="Calibri" w:cs="Arial"/>
          <w:i/>
        </w:rPr>
        <w:t>L’étranger</w:t>
      </w:r>
      <w:r>
        <w:rPr>
          <w:rFonts w:ascii="Calibri" w:hAnsi="Calibri" w:cs="Arial"/>
        </w:rPr>
        <w:t xml:space="preserve"> </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B464FC">
      <w:pPr>
        <w:numPr>
          <w:ilvl w:val="0"/>
          <w:numId w:val="22"/>
        </w:numPr>
        <w:suppressAutoHyphens/>
        <w:autoSpaceDN w:val="0"/>
      </w:pPr>
      <w:r>
        <w:rPr>
          <w:rFonts w:ascii="Calibri" w:hAnsi="Calibri" w:cs="Arial"/>
        </w:rPr>
        <w:t xml:space="preserve">B. </w:t>
      </w:r>
      <w:proofErr w:type="spellStart"/>
      <w:r>
        <w:rPr>
          <w:rFonts w:ascii="Calibri" w:hAnsi="Calibri" w:cs="Arial"/>
        </w:rPr>
        <w:t>Pingaud</w:t>
      </w:r>
      <w:proofErr w:type="spellEnd"/>
      <w:r>
        <w:rPr>
          <w:rFonts w:ascii="Calibri" w:hAnsi="Calibri" w:cs="Arial"/>
        </w:rPr>
        <w:t xml:space="preserve"> commente </w:t>
      </w:r>
      <w:r>
        <w:rPr>
          <w:rFonts w:ascii="Calibri" w:hAnsi="Calibri" w:cs="Arial"/>
          <w:i/>
        </w:rPr>
        <w:t>A. Camus, L’étranger</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n°22, éd. Gallimard ;</w:t>
      </w:r>
    </w:p>
    <w:p w:rsidR="00814782" w:rsidRDefault="00814782" w:rsidP="00B464FC">
      <w:pPr>
        <w:numPr>
          <w:ilvl w:val="0"/>
          <w:numId w:val="23"/>
        </w:numPr>
        <w:suppressAutoHyphens/>
        <w:autoSpaceDN w:val="0"/>
      </w:pPr>
      <w:r>
        <w:rPr>
          <w:rFonts w:ascii="Calibri" w:hAnsi="Calibri" w:cs="Arial"/>
        </w:rPr>
        <w:t xml:space="preserve">Profil d’une œuvre, </w:t>
      </w:r>
      <w:r>
        <w:rPr>
          <w:rFonts w:ascii="Calibri" w:hAnsi="Calibri" w:cs="Arial"/>
          <w:i/>
        </w:rPr>
        <w:t>A. Camus, L’étranger</w:t>
      </w:r>
      <w:r>
        <w:rPr>
          <w:rFonts w:ascii="Calibri" w:hAnsi="Calibri" w:cs="Arial"/>
        </w:rPr>
        <w:t>, n°13, éd. Hatier.</w:t>
      </w:r>
    </w:p>
    <w:p w:rsidR="00814782" w:rsidRDefault="00814782" w:rsidP="0019580F">
      <w:pPr>
        <w:rPr>
          <w:rFonts w:ascii="Arial" w:hAnsi="Arial"/>
          <w:szCs w:val="20"/>
        </w:rPr>
      </w:pPr>
    </w:p>
    <w:p w:rsidR="002656E4" w:rsidRDefault="002656E4" w:rsidP="002656E4">
      <w:pPr>
        <w:rPr>
          <w:rFonts w:ascii="Arial" w:hAnsi="Arial" w:cs="Arial"/>
          <w:sz w:val="20"/>
          <w:szCs w:val="20"/>
          <w:lang w:val="fr-BE"/>
        </w:rPr>
      </w:pPr>
    </w:p>
    <w:p w:rsidR="002656E4" w:rsidRDefault="002656E4" w:rsidP="0019580F">
      <w:pPr>
        <w:rPr>
          <w:rFonts w:ascii="Arial" w:hAnsi="Arial"/>
          <w:szCs w:val="20"/>
        </w:rPr>
      </w:pPr>
    </w:p>
    <w:p w:rsidR="009D1706" w:rsidRPr="00C47CDF" w:rsidRDefault="009D1706" w:rsidP="009D1706">
      <w:pPr>
        <w:pStyle w:val="Titre2"/>
        <w:jc w:val="center"/>
        <w:rPr>
          <w:rFonts w:eastAsia="Arial Unicode MS"/>
          <w:b/>
          <w:bCs/>
          <w:i w:val="0"/>
          <w:iCs w:val="0"/>
          <w:sz w:val="28"/>
          <w:szCs w:val="28"/>
          <w:lang w:val="fr-BE"/>
        </w:rPr>
      </w:pPr>
      <w:r w:rsidRPr="00C47CDF">
        <w:rPr>
          <w:b/>
          <w:i w:val="0"/>
          <w:sz w:val="28"/>
          <w:szCs w:val="28"/>
          <w:bdr w:val="single" w:sz="4" w:space="0" w:color="auto" w:frame="1"/>
          <w:lang w:val="fr-BE"/>
        </w:rPr>
        <w:t>G E O G R A P H I E</w:t>
      </w:r>
    </w:p>
    <w:p w:rsidR="009D1706" w:rsidRDefault="009D1706" w:rsidP="009D1706">
      <w:pPr>
        <w:pStyle w:val="Corpsdetexte"/>
        <w:jc w:val="both"/>
        <w:rPr>
          <w:rFonts w:ascii="Arial" w:hAnsi="Arial" w:cs="Arial"/>
          <w:sz w:val="22"/>
        </w:rPr>
      </w:pPr>
    </w:p>
    <w:p w:rsidR="00A03338" w:rsidRDefault="00D96FEE" w:rsidP="00D96FEE">
      <w:pPr>
        <w:pStyle w:val="Corpsdetexte"/>
        <w:jc w:val="both"/>
        <w:rPr>
          <w:rFonts w:asciiTheme="minorHAnsi" w:hAnsiTheme="minorHAnsi"/>
        </w:rPr>
      </w:pPr>
      <w:r w:rsidRPr="00D96FEE">
        <w:rPr>
          <w:rFonts w:asciiTheme="minorHAnsi" w:hAnsiTheme="minorHAnsi"/>
        </w:rPr>
        <w:t xml:space="preserve">Il est demandé au (à la) candidat(e) de choisir un sujet ou un problème qu’il (elle) devra traiter dans ses aspects géographiques. Exemples de sujets qui pourraient être choisis (liste non limitative) : les déserts ; l’effet de serre ; un pays ; une ville ; l’érosion ; les ressources en eau ; l’évolution du climat… Si les sujets peuvent être de natures diverses, on veillera toutefois à en choisir un qui peut donner lieu à une analyse géographique. Exemple de mauvais choix : l’excision n’est à priori pas un sujet géographique, surtout si le travail se centre essentiellement sur les aspects médicaux, psychologiques </w:t>
      </w:r>
      <w:r w:rsidR="00A03338">
        <w:rPr>
          <w:rFonts w:asciiTheme="minorHAnsi" w:hAnsiTheme="minorHAnsi"/>
        </w:rPr>
        <w:t>et sociaux de la problématique ;</w:t>
      </w:r>
    </w:p>
    <w:p w:rsidR="00A03338" w:rsidRDefault="00A03338" w:rsidP="00D96FEE">
      <w:pPr>
        <w:pStyle w:val="Corpsdetexte"/>
        <w:jc w:val="both"/>
        <w:rPr>
          <w:rFonts w:asciiTheme="minorHAnsi" w:hAnsiTheme="minorHAnsi"/>
        </w:rPr>
      </w:pPr>
    </w:p>
    <w:p w:rsidR="00D96FEE" w:rsidRPr="00D96FEE" w:rsidRDefault="00A03338" w:rsidP="00D96FEE">
      <w:pPr>
        <w:pStyle w:val="Corpsdetexte"/>
        <w:jc w:val="both"/>
        <w:rPr>
          <w:rFonts w:asciiTheme="minorHAnsi" w:hAnsiTheme="minorHAnsi"/>
        </w:rPr>
      </w:pPr>
      <w:r>
        <w:rPr>
          <w:rFonts w:asciiTheme="minorHAnsi" w:hAnsiTheme="minorHAnsi"/>
        </w:rPr>
        <w:t xml:space="preserve">Parler essentiellement d’un conflit ou de la situation de guerre dans un pays ; décrire une catastrophe dans un pays… </w:t>
      </w:r>
      <w:r w:rsidR="00D96FEE" w:rsidRPr="00D96FEE">
        <w:rPr>
          <w:rFonts w:asciiTheme="minorHAnsi" w:hAnsiTheme="minorHAnsi"/>
        </w:rPr>
        <w:t xml:space="preserve">Par ailleurs, la présentation d’un travail déjà proposé une année antérieure est considérée comme du plagiat, ce qui entraine l’annulation de l’examen (une cote de 0) et l’échec pour l’ensemble de l’épreuve d’entrée. </w:t>
      </w:r>
    </w:p>
    <w:p w:rsidR="00D96FEE" w:rsidRPr="00D96FEE" w:rsidRDefault="00D96FEE" w:rsidP="00D96FEE">
      <w:pPr>
        <w:pStyle w:val="Corpsdetexte"/>
        <w:jc w:val="both"/>
        <w:rPr>
          <w:rFonts w:asciiTheme="minorHAnsi" w:hAnsiTheme="minorHAnsi"/>
        </w:rPr>
      </w:pPr>
      <w:r w:rsidRPr="00D96FEE">
        <w:rPr>
          <w:rFonts w:asciiTheme="minorHAnsi" w:hAnsiTheme="minorHAnsi"/>
        </w:rPr>
        <w:t xml:space="preserve">Le (La) candidat(e) doit rédiger un </w:t>
      </w:r>
      <w:r w:rsidRPr="00D96FEE">
        <w:rPr>
          <w:rFonts w:asciiTheme="minorHAnsi" w:hAnsiTheme="minorHAnsi"/>
          <w:b/>
        </w:rPr>
        <w:t>texte principal</w:t>
      </w:r>
      <w:r w:rsidRPr="00D96FEE">
        <w:rPr>
          <w:rFonts w:asciiTheme="minorHAnsi" w:hAnsiTheme="minorHAnsi"/>
        </w:rPr>
        <w:t xml:space="preserve"> abordant ce sujet dans ses aspects géographiques (pour les directives à propos de ce texte principal, </w:t>
      </w:r>
      <w:r w:rsidRPr="00D96FEE">
        <w:rPr>
          <w:rFonts w:asciiTheme="minorHAnsi" w:hAnsiTheme="minorHAnsi"/>
          <w:i/>
          <w:iCs/>
        </w:rPr>
        <w:t xml:space="preserve">cf. infra </w:t>
      </w:r>
      <w:r w:rsidRPr="00D96FEE">
        <w:rPr>
          <w:rFonts w:asciiTheme="minorHAnsi" w:hAnsiTheme="minorHAnsi"/>
          <w:iCs/>
        </w:rPr>
        <w:t>« Directives pour la rédaction du texte principal »</w:t>
      </w:r>
      <w:r w:rsidRPr="00D96FEE">
        <w:rPr>
          <w:rFonts w:asciiTheme="minorHAnsi" w:hAnsiTheme="minorHAnsi"/>
        </w:rPr>
        <w:t>).</w:t>
      </w:r>
    </w:p>
    <w:p w:rsidR="007A356B" w:rsidRDefault="00D96FEE" w:rsidP="007A356B">
      <w:pPr>
        <w:pStyle w:val="Corpsdetexte"/>
        <w:spacing w:after="0"/>
        <w:jc w:val="both"/>
        <w:rPr>
          <w:rFonts w:asciiTheme="minorHAnsi" w:hAnsiTheme="minorHAnsi"/>
        </w:rPr>
      </w:pPr>
      <w:r w:rsidRPr="00D96FEE">
        <w:rPr>
          <w:rFonts w:asciiTheme="minorHAnsi" w:hAnsiTheme="minorHAnsi"/>
        </w:rPr>
        <w:t xml:space="preserve">En plus de ce texte principal, le (la) candidat(e) rédigera un </w:t>
      </w:r>
      <w:r w:rsidRPr="00D96FEE">
        <w:rPr>
          <w:rFonts w:asciiTheme="minorHAnsi" w:hAnsiTheme="minorHAnsi"/>
          <w:b/>
        </w:rPr>
        <w:t>résumé</w:t>
      </w:r>
      <w:r w:rsidRPr="00D96FEE">
        <w:rPr>
          <w:rFonts w:asciiTheme="minorHAnsi" w:hAnsiTheme="minorHAnsi"/>
        </w:rPr>
        <w:t xml:space="preserve"> d’une page maximum </w:t>
      </w:r>
    </w:p>
    <w:p w:rsidR="00D96FEE" w:rsidRDefault="00D96FEE" w:rsidP="00B464FC">
      <w:pPr>
        <w:pStyle w:val="Corpsdetexte"/>
        <w:numPr>
          <w:ilvl w:val="0"/>
          <w:numId w:val="4"/>
        </w:numPr>
        <w:spacing w:after="0"/>
        <w:ind w:left="714" w:hanging="357"/>
        <w:jc w:val="both"/>
        <w:rPr>
          <w:rFonts w:asciiTheme="minorHAnsi" w:hAnsiTheme="minorHAnsi"/>
        </w:rPr>
      </w:pPr>
      <w:proofErr w:type="gramStart"/>
      <w:r w:rsidRPr="00D96FEE">
        <w:rPr>
          <w:rFonts w:asciiTheme="minorHAnsi" w:hAnsiTheme="minorHAnsi"/>
        </w:rPr>
        <w:t>décrivant</w:t>
      </w:r>
      <w:proofErr w:type="gramEnd"/>
      <w:r w:rsidRPr="00D96FEE">
        <w:rPr>
          <w:rFonts w:asciiTheme="minorHAnsi" w:hAnsiTheme="minorHAnsi"/>
        </w:rPr>
        <w:t xml:space="preserve"> succinctement le sujet traité ; </w:t>
      </w:r>
    </w:p>
    <w:p w:rsidR="007A356B" w:rsidRDefault="00D96FEE" w:rsidP="00B464FC">
      <w:pPr>
        <w:pStyle w:val="Corpsdetexte"/>
        <w:numPr>
          <w:ilvl w:val="0"/>
          <w:numId w:val="4"/>
        </w:numPr>
        <w:spacing w:after="100" w:afterAutospacing="1"/>
        <w:ind w:left="714" w:hanging="357"/>
        <w:jc w:val="both"/>
        <w:rPr>
          <w:rFonts w:asciiTheme="minorHAnsi" w:hAnsiTheme="minorHAnsi"/>
        </w:rPr>
      </w:pPr>
      <w:proofErr w:type="gramStart"/>
      <w:r w:rsidRPr="007A356B">
        <w:rPr>
          <w:rFonts w:asciiTheme="minorHAnsi" w:hAnsiTheme="minorHAnsi"/>
        </w:rPr>
        <w:t>précisant</w:t>
      </w:r>
      <w:proofErr w:type="gramEnd"/>
      <w:r w:rsidRPr="007A356B">
        <w:rPr>
          <w:rFonts w:asciiTheme="minorHAnsi" w:hAnsiTheme="minorHAnsi"/>
        </w:rPr>
        <w:t xml:space="preserve"> en qu</w:t>
      </w:r>
      <w:r w:rsidR="007A356B">
        <w:rPr>
          <w:rFonts w:asciiTheme="minorHAnsi" w:hAnsiTheme="minorHAnsi"/>
        </w:rPr>
        <w:t>oi le travail est géographique </w:t>
      </w:r>
    </w:p>
    <w:p w:rsidR="00D96FEE" w:rsidRDefault="00D96FEE" w:rsidP="00B464FC">
      <w:pPr>
        <w:pStyle w:val="Corpsdetexte"/>
        <w:numPr>
          <w:ilvl w:val="0"/>
          <w:numId w:val="4"/>
        </w:numPr>
        <w:jc w:val="both"/>
        <w:rPr>
          <w:rFonts w:asciiTheme="minorHAnsi" w:hAnsiTheme="minorHAnsi"/>
        </w:rPr>
      </w:pPr>
      <w:proofErr w:type="gramStart"/>
      <w:r w:rsidRPr="007A356B">
        <w:rPr>
          <w:rFonts w:asciiTheme="minorHAnsi" w:hAnsiTheme="minorHAnsi"/>
        </w:rPr>
        <w:t>citant</w:t>
      </w:r>
      <w:proofErr w:type="gramEnd"/>
      <w:r w:rsidRPr="007A356B">
        <w:rPr>
          <w:rFonts w:asciiTheme="minorHAnsi" w:hAnsiTheme="minorHAnsi"/>
        </w:rPr>
        <w:t xml:space="preserve"> les principaux documents utilisés pour le réaliser. </w:t>
      </w:r>
    </w:p>
    <w:p w:rsidR="007A356B" w:rsidRPr="007A356B" w:rsidRDefault="007A356B" w:rsidP="007A356B">
      <w:pPr>
        <w:pStyle w:val="Corpsdetexte"/>
        <w:ind w:left="720"/>
        <w:jc w:val="both"/>
        <w:rPr>
          <w:rFonts w:asciiTheme="minorHAnsi" w:hAnsiTheme="minorHAnsi"/>
        </w:rPr>
      </w:pPr>
    </w:p>
    <w:p w:rsidR="00D96FEE" w:rsidRPr="00D96FEE" w:rsidRDefault="00D96FEE" w:rsidP="00D96FEE">
      <w:pPr>
        <w:pStyle w:val="Corpsdetexte"/>
        <w:pBdr>
          <w:top w:val="single" w:sz="4" w:space="1" w:color="auto"/>
          <w:left w:val="single" w:sz="4" w:space="4" w:color="auto"/>
          <w:bottom w:val="single" w:sz="4" w:space="1" w:color="auto"/>
          <w:right w:val="single" w:sz="4" w:space="4" w:color="auto"/>
        </w:pBdr>
        <w:ind w:left="360" w:right="432"/>
        <w:jc w:val="center"/>
        <w:rPr>
          <w:rFonts w:asciiTheme="minorHAnsi" w:hAnsiTheme="minorHAnsi"/>
          <w:b/>
          <w:bCs/>
        </w:rPr>
      </w:pPr>
      <w:r w:rsidRPr="00D96FEE">
        <w:rPr>
          <w:rFonts w:asciiTheme="minorHAnsi" w:hAnsiTheme="minorHAnsi"/>
          <w:b/>
          <w:bCs/>
        </w:rPr>
        <w:lastRenderedPageBreak/>
        <w:t>Ces 2 textes (le texte principal et le résumé) devront impérativement être déposés à l’éco</w:t>
      </w:r>
      <w:r w:rsidR="00A03338">
        <w:rPr>
          <w:rFonts w:asciiTheme="minorHAnsi" w:hAnsiTheme="minorHAnsi"/>
          <w:b/>
          <w:bCs/>
        </w:rPr>
        <w:t>le le vendredi 20</w:t>
      </w:r>
      <w:r w:rsidR="00721D42">
        <w:rPr>
          <w:rFonts w:asciiTheme="minorHAnsi" w:hAnsiTheme="minorHAnsi"/>
          <w:b/>
          <w:bCs/>
        </w:rPr>
        <w:t xml:space="preserve"> août</w:t>
      </w:r>
      <w:r w:rsidRPr="00D96FEE">
        <w:rPr>
          <w:rFonts w:asciiTheme="minorHAnsi" w:hAnsiTheme="minorHAnsi"/>
          <w:b/>
          <w:bCs/>
        </w:rPr>
        <w:t xml:space="preserve"> </w:t>
      </w:r>
      <w:r w:rsidRPr="00D96FEE">
        <w:rPr>
          <w:rFonts w:asciiTheme="minorHAnsi" w:hAnsiTheme="minorHAnsi"/>
          <w:bCs/>
        </w:rPr>
        <w:t>(il est possible que le délai de remise du travail soit légèrement avancé pour des raisons d’organisation)</w:t>
      </w:r>
      <w:r w:rsidRPr="00D96FEE">
        <w:rPr>
          <w:rFonts w:asciiTheme="minorHAnsi" w:hAnsiTheme="minorHAnsi"/>
          <w:b/>
          <w:bCs/>
        </w:rPr>
        <w:t>.</w:t>
      </w:r>
    </w:p>
    <w:p w:rsidR="00D96FEE" w:rsidRPr="00D96FEE" w:rsidRDefault="00D96FEE" w:rsidP="00D96FEE">
      <w:pPr>
        <w:rPr>
          <w:rFonts w:asciiTheme="minorHAnsi" w:hAnsiTheme="minorHAnsi" w:cs="Tahoma"/>
        </w:rPr>
      </w:pPr>
    </w:p>
    <w:p w:rsidR="00D96FEE" w:rsidRPr="00D96FEE" w:rsidRDefault="00D96FEE" w:rsidP="00D96FEE">
      <w:pPr>
        <w:pStyle w:val="Corpsdetexte"/>
        <w:jc w:val="both"/>
        <w:rPr>
          <w:rFonts w:asciiTheme="minorHAnsi" w:hAnsiTheme="minorHAnsi" w:cs="Arial"/>
        </w:rPr>
      </w:pPr>
      <w:r w:rsidRPr="00D96FEE">
        <w:rPr>
          <w:rFonts w:asciiTheme="minorHAnsi" w:hAnsiTheme="minorHAnsi"/>
        </w:rPr>
        <w:t>Le jour de l’examen, le (la) candidat(e) disposera d’un quart d’heure pour exposer et défendre son travail. Pour cet exposé, il (elle) pourra consulter son texte, son résumé ou tout autre document. En cours d’exposé, le professeur posera des questions afin d’apprécier la capacité du (de la) candidat(e) à vérifier la cohérence des idées énoncées.</w:t>
      </w:r>
    </w:p>
    <w:p w:rsidR="00D96FEE" w:rsidRPr="00D96FEE" w:rsidRDefault="00D96FEE" w:rsidP="00D96FEE">
      <w:pPr>
        <w:pStyle w:val="Corpsdetexte"/>
        <w:jc w:val="both"/>
        <w:rPr>
          <w:rFonts w:asciiTheme="minorHAnsi" w:hAnsiTheme="minorHAnsi"/>
        </w:rPr>
      </w:pPr>
      <w:r w:rsidRPr="00D96FEE">
        <w:rPr>
          <w:rFonts w:asciiTheme="minorHAnsi" w:hAnsiTheme="minorHAnsi"/>
        </w:rPr>
        <w:t>L’évaluation se base sur l’exposé, les échanges au cours de celui-ci et les textes écrits remis au préalable. A la fin de l’examen, le professeur ne donne aucune appréciation ; elle est réservée en priorité au jury.</w:t>
      </w:r>
    </w:p>
    <w:p w:rsidR="00D96FEE" w:rsidRPr="00D96FEE" w:rsidRDefault="00D96FEE" w:rsidP="00D96FEE">
      <w:pPr>
        <w:jc w:val="both"/>
        <w:rPr>
          <w:rFonts w:asciiTheme="minorHAnsi" w:hAnsiTheme="minorHAnsi" w:cs="Arial"/>
        </w:rPr>
      </w:pPr>
    </w:p>
    <w:p w:rsidR="00D96FEE" w:rsidRPr="00D96FEE" w:rsidRDefault="00D96FEE" w:rsidP="00D96FEE">
      <w:pPr>
        <w:pStyle w:val="Titre1"/>
        <w:jc w:val="center"/>
        <w:rPr>
          <w:rFonts w:asciiTheme="minorHAnsi" w:hAnsiTheme="minorHAnsi"/>
          <w:sz w:val="24"/>
        </w:rPr>
      </w:pPr>
      <w:r w:rsidRPr="00D96FEE">
        <w:rPr>
          <w:rFonts w:asciiTheme="minorHAnsi" w:hAnsiTheme="minorHAnsi"/>
          <w:sz w:val="24"/>
        </w:rPr>
        <w:t>Directives pour la rédaction du texte principal</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Il doit s’agir d’un texte </w:t>
      </w:r>
      <w:r w:rsidRPr="00D96FEE">
        <w:rPr>
          <w:rFonts w:asciiTheme="minorHAnsi" w:hAnsiTheme="minorHAnsi" w:cs="Arial"/>
          <w:b/>
          <w:bCs/>
          <w:caps/>
        </w:rPr>
        <w:t>composÉ personnellement</w:t>
      </w:r>
      <w:r w:rsidRPr="00D96FEE">
        <w:rPr>
          <w:rFonts w:asciiTheme="minorHAnsi" w:hAnsiTheme="minorHAnsi" w:cs="Arial"/>
        </w:rPr>
        <w:t xml:space="preserve"> par le (la) candidat(e). </w:t>
      </w:r>
      <w:r w:rsidRPr="00D96FEE">
        <w:rPr>
          <w:rFonts w:asciiTheme="minorHAnsi" w:hAnsiTheme="minorHAnsi" w:cs="Arial"/>
          <w:b/>
          <w:bCs/>
          <w:i/>
          <w:iCs/>
        </w:rPr>
        <w:t xml:space="preserve">Il ne peut absolument pas s’agir </w:t>
      </w:r>
      <w:r w:rsidRPr="00D96FEE">
        <w:rPr>
          <w:rFonts w:asciiTheme="minorHAnsi" w:hAnsiTheme="minorHAnsi" w:cs="Arial"/>
        </w:rPr>
        <w:t xml:space="preserve">de </w:t>
      </w:r>
      <w:r w:rsidRPr="00D96FEE">
        <w:rPr>
          <w:rFonts w:asciiTheme="minorHAnsi" w:hAnsiTheme="minorHAnsi" w:cs="Arial"/>
          <w:iCs/>
        </w:rPr>
        <w:t xml:space="preserve">la simple compilation de pages rédigées par quelqu’un d’autre </w:t>
      </w:r>
      <w:r w:rsidRPr="00D96FEE">
        <w:rPr>
          <w:rFonts w:asciiTheme="minorHAnsi" w:hAnsiTheme="minorHAnsi" w:cs="Arial"/>
        </w:rPr>
        <w:t>(comme, par exemple, des pages</w:t>
      </w:r>
      <w:r w:rsidRPr="00D96FEE">
        <w:rPr>
          <w:rFonts w:asciiTheme="minorHAnsi" w:hAnsiTheme="minorHAnsi" w:cs="Tahoma"/>
        </w:rPr>
        <w:t xml:space="preserve"> </w:t>
      </w:r>
      <w:r w:rsidRPr="00D96FEE">
        <w:rPr>
          <w:rFonts w:asciiTheme="minorHAnsi" w:hAnsiTheme="minorHAnsi" w:cs="Arial"/>
        </w:rPr>
        <w:t>trouvées sur le</w:t>
      </w:r>
      <w:r w:rsidRPr="00D96FEE">
        <w:rPr>
          <w:rFonts w:asciiTheme="minorHAnsi" w:hAnsiTheme="minorHAnsi" w:cs="Tahoma"/>
        </w:rPr>
        <w:t xml:space="preserve"> </w:t>
      </w:r>
      <w:r w:rsidRPr="00D96FEE">
        <w:rPr>
          <w:rFonts w:asciiTheme="minorHAnsi" w:hAnsiTheme="minorHAnsi" w:cs="Arial"/>
        </w:rPr>
        <w:t>web</w:t>
      </w:r>
      <w:r w:rsidRPr="00D96FEE">
        <w:rPr>
          <w:rFonts w:asciiTheme="minorHAnsi" w:hAnsiTheme="minorHAnsi" w:cs="Tahoma"/>
        </w:rPr>
        <w:t xml:space="preserve"> </w:t>
      </w:r>
      <w:r w:rsidRPr="00D96FEE">
        <w:rPr>
          <w:rFonts w:asciiTheme="minorHAnsi" w:hAnsiTheme="minorHAnsi" w:cs="Arial"/>
        </w:rPr>
        <w:t>et simplement imprimées ou des paragraphes recopiés d’un livre).</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Si des </w:t>
      </w:r>
      <w:r w:rsidRPr="00D96FEE">
        <w:rPr>
          <w:rFonts w:asciiTheme="minorHAnsi" w:hAnsiTheme="minorHAnsi" w:cs="Arial"/>
          <w:b/>
        </w:rPr>
        <w:t>citations</w:t>
      </w:r>
      <w:r w:rsidRPr="00D96FEE">
        <w:rPr>
          <w:rFonts w:asciiTheme="minorHAnsi" w:hAnsiTheme="minorHAnsi" w:cs="Arial"/>
        </w:rPr>
        <w:t xml:space="preserve"> sont utilisées dans le texte (exemple : des phrases ou paragraphes d’un livre ou d’une page web), elles seront entourées de guillemets et la source d’où elles proviennent sera toujours indiquée de manière claire et complète.</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Ce texte pourra comporter de cartes, de graphiques ou toute autre illustration </w:t>
      </w:r>
      <w:r w:rsidR="00A03338">
        <w:rPr>
          <w:rFonts w:asciiTheme="minorHAnsi" w:hAnsiTheme="minorHAnsi" w:cs="Arial"/>
        </w:rPr>
        <w:t xml:space="preserve">pour autant qu’elle soit jugée </w:t>
      </w:r>
      <w:r w:rsidRPr="00D96FEE">
        <w:rPr>
          <w:rFonts w:asciiTheme="minorHAnsi" w:hAnsiTheme="minorHAnsi" w:cs="Arial"/>
        </w:rPr>
        <w:t>utile</w:t>
      </w:r>
      <w:r w:rsidR="00A03338">
        <w:rPr>
          <w:rFonts w:asciiTheme="minorHAnsi" w:hAnsiTheme="minorHAnsi" w:cs="Arial"/>
        </w:rPr>
        <w:t xml:space="preserve"> par rapport aux propos tenus dans le travail (évitez d’accumuler des photos ou autres documents sans réel apport pour le travail comme un beau paysage, par exemple)</w:t>
      </w:r>
      <w:r w:rsidRPr="00D96FEE">
        <w:rPr>
          <w:rFonts w:asciiTheme="minorHAnsi" w:hAnsiTheme="minorHAnsi" w:cs="Arial"/>
        </w:rPr>
        <w:t xml:space="preserve">. Il ne pourra dépasser un </w:t>
      </w:r>
      <w:r w:rsidRPr="00D96FEE">
        <w:rPr>
          <w:rFonts w:asciiTheme="minorHAnsi" w:hAnsiTheme="minorHAnsi" w:cs="Arial"/>
          <w:b/>
        </w:rPr>
        <w:t>maximum</w:t>
      </w:r>
      <w:r w:rsidRPr="00D96FEE">
        <w:rPr>
          <w:rFonts w:asciiTheme="minorHAnsi" w:hAnsiTheme="minorHAnsi" w:cs="Arial"/>
        </w:rPr>
        <w:t xml:space="preserve"> de 6 pages, illustrations comprises. Le texte en lui-même devra représenter au minimum 3 pages du travail. Le texte peut être manuscrit.</w:t>
      </w:r>
    </w:p>
    <w:p w:rsidR="00D96FEE" w:rsidRPr="00D96FEE" w:rsidRDefault="00D96FEE" w:rsidP="00D96FEE">
      <w:pPr>
        <w:rPr>
          <w:rFonts w:asciiTheme="minorHAnsi" w:hAnsiTheme="minorHAnsi" w:cs="Arial"/>
        </w:rPr>
      </w:pPr>
    </w:p>
    <w:p w:rsidR="00D96FEE" w:rsidRPr="00D96FEE" w:rsidRDefault="00D96FEE" w:rsidP="00D96FEE">
      <w:pPr>
        <w:rPr>
          <w:rFonts w:asciiTheme="minorHAnsi" w:hAnsiTheme="minorHAnsi" w:cs="Arial"/>
        </w:rPr>
      </w:pPr>
      <w:r w:rsidRPr="00D96FEE">
        <w:rPr>
          <w:rFonts w:asciiTheme="minorHAnsi" w:hAnsiTheme="minorHAnsi" w:cs="Arial"/>
        </w:rPr>
        <w:t>Bon travail.</w:t>
      </w:r>
    </w:p>
    <w:p w:rsidR="00D96FEE" w:rsidRPr="00D96FEE" w:rsidRDefault="00D96FEE" w:rsidP="00D96FEE">
      <w:pPr>
        <w:jc w:val="right"/>
        <w:rPr>
          <w:rFonts w:asciiTheme="minorHAnsi" w:hAnsiTheme="minorHAnsi" w:cs="Arial"/>
        </w:rPr>
      </w:pPr>
      <w:r w:rsidRPr="00D96FEE">
        <w:rPr>
          <w:rFonts w:asciiTheme="minorHAnsi" w:hAnsiTheme="minorHAnsi" w:cs="Arial"/>
        </w:rPr>
        <w:t>Christophe Vandeschrick</w:t>
      </w:r>
    </w:p>
    <w:p w:rsidR="00D96FEE" w:rsidRPr="00D96FEE" w:rsidRDefault="00D96FEE" w:rsidP="00D96FEE">
      <w:pPr>
        <w:rPr>
          <w:rFonts w:asciiTheme="minorHAnsi" w:hAnsiTheme="minorHAnsi" w:cs="Arial"/>
        </w:rPr>
      </w:pPr>
    </w:p>
    <w:p w:rsidR="00D96FEE" w:rsidRPr="00D96FEE" w:rsidRDefault="00D96FEE" w:rsidP="00D96FEE">
      <w:pPr>
        <w:ind w:left="540" w:hanging="540"/>
        <w:jc w:val="both"/>
        <w:rPr>
          <w:rFonts w:asciiTheme="minorHAnsi" w:hAnsiTheme="minorHAnsi" w:cs="Arial"/>
          <w:i/>
        </w:rPr>
      </w:pPr>
      <w:r w:rsidRPr="00D96FEE">
        <w:rPr>
          <w:rFonts w:asciiTheme="minorHAnsi" w:hAnsiTheme="minorHAnsi" w:cs="Arial"/>
          <w:i/>
        </w:rPr>
        <w:t>PS :</w:t>
      </w:r>
      <w:r w:rsidRPr="00D96FEE">
        <w:rPr>
          <w:rFonts w:asciiTheme="minorHAnsi" w:hAnsiTheme="minorHAnsi" w:cs="Arial"/>
          <w:i/>
        </w:rPr>
        <w:tab/>
        <w:t>en cas de doute à propos de ce qui vous est demandé ou des directives, prenez contact avec le professeur</w:t>
      </w:r>
      <w:r w:rsidR="00A03338">
        <w:rPr>
          <w:rFonts w:asciiTheme="minorHAnsi" w:hAnsiTheme="minorHAnsi" w:cs="Arial"/>
          <w:i/>
        </w:rPr>
        <w:t xml:space="preserve"> via la personne responsable de l’organisation de l’examen d’entrée</w:t>
      </w:r>
      <w:r w:rsidRPr="00D96FEE">
        <w:rPr>
          <w:rFonts w:asciiTheme="minorHAnsi" w:hAnsiTheme="minorHAnsi" w:cs="Arial"/>
          <w:i/>
        </w:rPr>
        <w:t>.</w:t>
      </w:r>
    </w:p>
    <w:p w:rsidR="009D1706" w:rsidRPr="00D96FEE" w:rsidRDefault="009D1706" w:rsidP="009D1706">
      <w:pPr>
        <w:jc w:val="both"/>
        <w:rPr>
          <w:rFonts w:asciiTheme="minorHAnsi" w:hAnsiTheme="minorHAnsi" w:cs="Arial"/>
        </w:rPr>
      </w:pPr>
    </w:p>
    <w:p w:rsidR="00A45337" w:rsidRDefault="00A45337" w:rsidP="00A45337">
      <w:pPr>
        <w:tabs>
          <w:tab w:val="left" w:pos="1701"/>
        </w:tabs>
        <w:spacing w:before="120"/>
        <w:jc w:val="both"/>
        <w:rPr>
          <w:rFonts w:ascii="Arial" w:hAnsi="Arial" w:cs="Arial"/>
          <w:b/>
          <w:sz w:val="20"/>
          <w:szCs w:val="20"/>
        </w:rPr>
      </w:pPr>
    </w:p>
    <w:p w:rsidR="00A03338" w:rsidRDefault="00A03338" w:rsidP="00A45337">
      <w:pPr>
        <w:tabs>
          <w:tab w:val="left" w:pos="1701"/>
        </w:tabs>
        <w:spacing w:before="120"/>
        <w:jc w:val="both"/>
        <w:rPr>
          <w:rFonts w:ascii="Arial" w:hAnsi="Arial" w:cs="Arial"/>
          <w:b/>
          <w:sz w:val="20"/>
          <w:szCs w:val="20"/>
        </w:rPr>
      </w:pPr>
    </w:p>
    <w:p w:rsidR="00A45337" w:rsidRPr="009A61AE" w:rsidRDefault="009A61AE" w:rsidP="00A45337">
      <w:pPr>
        <w:pStyle w:val="Titre2"/>
        <w:jc w:val="center"/>
        <w:rPr>
          <w:rFonts w:eastAsia="Arial Unicode MS"/>
          <w:b/>
          <w:bCs/>
          <w:i w:val="0"/>
          <w:iCs w:val="0"/>
          <w:sz w:val="28"/>
          <w:szCs w:val="28"/>
        </w:rPr>
      </w:pPr>
      <w:r w:rsidRPr="009A61AE">
        <w:rPr>
          <w:b/>
          <w:bCs/>
          <w:i w:val="0"/>
          <w:iCs w:val="0"/>
          <w:sz w:val="28"/>
          <w:szCs w:val="28"/>
          <w:bdr w:val="single" w:sz="4" w:space="0" w:color="auto" w:frame="1"/>
        </w:rPr>
        <w:t>M</w:t>
      </w:r>
      <w:r w:rsidR="00A45337" w:rsidRPr="009A61AE">
        <w:rPr>
          <w:b/>
          <w:bCs/>
          <w:i w:val="0"/>
          <w:iCs w:val="0"/>
          <w:sz w:val="28"/>
          <w:szCs w:val="28"/>
          <w:bdr w:val="single" w:sz="4" w:space="0" w:color="auto" w:frame="1"/>
        </w:rPr>
        <w:t xml:space="preserve"> A T H E M A T H I Q U E S</w:t>
      </w:r>
    </w:p>
    <w:p w:rsidR="00A45337" w:rsidRDefault="00A45337" w:rsidP="00A45337">
      <w:pPr>
        <w:rPr>
          <w:rFonts w:ascii="Arial" w:hAnsi="Arial" w:cs="Arial"/>
          <w:sz w:val="28"/>
          <w:szCs w:val="28"/>
        </w:rPr>
      </w:pPr>
    </w:p>
    <w:p w:rsidR="00CF6CDB" w:rsidRPr="00CF6CDB" w:rsidRDefault="00CF6CDB" w:rsidP="00CF6CDB">
      <w:pPr>
        <w:jc w:val="both"/>
        <w:rPr>
          <w:rFonts w:asciiTheme="minorHAnsi" w:hAnsiTheme="minorHAnsi" w:cs="Arial"/>
        </w:rPr>
      </w:pPr>
      <w:r w:rsidRPr="00CF6CDB">
        <w:rPr>
          <w:rFonts w:asciiTheme="minorHAnsi" w:hAnsiTheme="minorHAnsi" w:cs="Arial"/>
        </w:rPr>
        <w:t xml:space="preserve">L'interprétation de la vie économique et sociale contemporaine exige fréquemment l'utilisation de données statistiques. Par ailleurs, si vous ouvrez un magazine ou un journal, vous y trouverez souvent des tableaux et graphiques pour présenter une information chiffrée. L’examen </w:t>
      </w:r>
      <w:r w:rsidR="007A356B">
        <w:rPr>
          <w:rFonts w:asciiTheme="minorHAnsi" w:hAnsiTheme="minorHAnsi" w:cs="Arial"/>
        </w:rPr>
        <w:t xml:space="preserve">d’entrée </w:t>
      </w:r>
      <w:r w:rsidRPr="00CF6CDB">
        <w:rPr>
          <w:rFonts w:asciiTheme="minorHAnsi" w:hAnsiTheme="minorHAnsi" w:cs="Arial"/>
        </w:rPr>
        <w:t>de mathématiques portera sur la lecture et l'interprétation de tels tableaux et graphiques simples.</w:t>
      </w:r>
    </w:p>
    <w:p w:rsidR="00CF6CDB" w:rsidRPr="00CF6CDB" w:rsidRDefault="00CF6CDB" w:rsidP="00CF6CDB">
      <w:pPr>
        <w:jc w:val="both"/>
        <w:rPr>
          <w:rFonts w:asciiTheme="minorHAnsi" w:hAnsiTheme="minorHAnsi" w:cs="Arial"/>
        </w:rPr>
      </w:pPr>
    </w:p>
    <w:p w:rsidR="00CF6CDB" w:rsidRPr="00CF6CDB" w:rsidRDefault="00CF6CDB" w:rsidP="00CF6CDB">
      <w:pPr>
        <w:jc w:val="both"/>
        <w:rPr>
          <w:rFonts w:asciiTheme="minorHAnsi" w:hAnsiTheme="minorHAnsi" w:cs="Arial"/>
        </w:rPr>
      </w:pPr>
      <w:r w:rsidRPr="00CF6CDB">
        <w:rPr>
          <w:rFonts w:asciiTheme="minorHAnsi" w:hAnsiTheme="minorHAnsi" w:cs="Arial"/>
        </w:rPr>
        <w:t>Outre une lecture toujours attentive, l'interprétation correcte de graphiques et tableaux exige la connaissance de quelques notions ou manipulations de base :</w:t>
      </w:r>
    </w:p>
    <w:p w:rsidR="00CF6CDB" w:rsidRPr="00CF6CDB" w:rsidRDefault="00CF6CDB" w:rsidP="00B464FC">
      <w:pPr>
        <w:numPr>
          <w:ilvl w:val="0"/>
          <w:numId w:val="3"/>
        </w:numPr>
        <w:tabs>
          <w:tab w:val="num" w:pos="360"/>
        </w:tabs>
        <w:spacing w:before="60"/>
        <w:ind w:left="357" w:hanging="357"/>
        <w:jc w:val="both"/>
        <w:rPr>
          <w:rFonts w:asciiTheme="minorHAnsi" w:hAnsiTheme="minorHAnsi" w:cs="Arial"/>
        </w:rPr>
      </w:pPr>
      <w:proofErr w:type="gramStart"/>
      <w:r w:rsidRPr="00CF6CDB">
        <w:rPr>
          <w:rFonts w:asciiTheme="minorHAnsi" w:hAnsiTheme="minorHAnsi" w:cs="Arial"/>
        </w:rPr>
        <w:t>calcul</w:t>
      </w:r>
      <w:proofErr w:type="gramEnd"/>
      <w:r w:rsidRPr="00CF6CDB">
        <w:rPr>
          <w:rFonts w:asciiTheme="minorHAnsi" w:hAnsiTheme="minorHAnsi" w:cs="Arial"/>
        </w:rPr>
        <w:t xml:space="preserve"> de proportions, exprimées en % (en pour-cent) ou en ‰ (en pour mille) ou alors sous forme décimale (exemple : 25 % = 0,25) ; </w:t>
      </w:r>
    </w:p>
    <w:p w:rsidR="00CF6CDB" w:rsidRPr="00CF6CDB" w:rsidRDefault="00CF6CDB" w:rsidP="00B464FC">
      <w:pPr>
        <w:numPr>
          <w:ilvl w:val="0"/>
          <w:numId w:val="3"/>
        </w:numPr>
        <w:tabs>
          <w:tab w:val="num" w:pos="360"/>
        </w:tabs>
        <w:ind w:left="360"/>
        <w:jc w:val="both"/>
        <w:rPr>
          <w:rFonts w:asciiTheme="minorHAnsi" w:hAnsiTheme="minorHAnsi" w:cs="Arial"/>
        </w:rPr>
      </w:pPr>
      <w:proofErr w:type="gramStart"/>
      <w:r w:rsidRPr="00CF6CDB">
        <w:rPr>
          <w:rFonts w:asciiTheme="minorHAnsi" w:hAnsiTheme="minorHAnsi" w:cs="Arial"/>
        </w:rPr>
        <w:t>la</w:t>
      </w:r>
      <w:proofErr w:type="gramEnd"/>
      <w:r w:rsidRPr="00CF6CDB">
        <w:rPr>
          <w:rFonts w:asciiTheme="minorHAnsi" w:hAnsiTheme="minorHAnsi" w:cs="Arial"/>
        </w:rPr>
        <w:t xml:space="preserve"> répartition proportionnelle d’une distribution (exemple : classement par âge des individus de la population d’une ville) ; </w:t>
      </w:r>
    </w:p>
    <w:p w:rsidR="00CF6CDB" w:rsidRPr="00CF6CDB" w:rsidRDefault="00CF6CDB" w:rsidP="00B464FC">
      <w:pPr>
        <w:numPr>
          <w:ilvl w:val="0"/>
          <w:numId w:val="3"/>
        </w:numPr>
        <w:tabs>
          <w:tab w:val="num" w:pos="360"/>
        </w:tabs>
        <w:ind w:left="364" w:hanging="364"/>
        <w:jc w:val="both"/>
        <w:rPr>
          <w:rFonts w:asciiTheme="minorHAnsi" w:hAnsiTheme="minorHAnsi" w:cs="Arial"/>
        </w:rPr>
      </w:pPr>
      <w:proofErr w:type="gramStart"/>
      <w:r w:rsidRPr="00CF6CDB">
        <w:rPr>
          <w:rFonts w:asciiTheme="minorHAnsi" w:hAnsiTheme="minorHAnsi" w:cs="Arial"/>
        </w:rPr>
        <w:lastRenderedPageBreak/>
        <w:t>la</w:t>
      </w:r>
      <w:proofErr w:type="gramEnd"/>
      <w:r w:rsidRPr="00CF6CDB">
        <w:rPr>
          <w:rFonts w:asciiTheme="minorHAnsi" w:hAnsiTheme="minorHAnsi" w:cs="Arial"/>
        </w:rPr>
        <w:t xml:space="preserve"> manipulation d’équations simples (exemples : a = b + c ; si a et b sont connus, comment calculer c ? </w:t>
      </w:r>
      <w:r w:rsidRPr="00CF6CDB">
        <w:rPr>
          <w:rFonts w:asciiTheme="minorHAnsi" w:hAnsiTheme="minorHAnsi" w:cs="Arial"/>
          <w:i/>
        </w:rPr>
        <w:t>Idem</w:t>
      </w:r>
      <w:r w:rsidRPr="00CF6CDB">
        <w:rPr>
          <w:rFonts w:asciiTheme="minorHAnsi" w:hAnsiTheme="minorHAnsi" w:cs="Arial"/>
        </w:rPr>
        <w:t xml:space="preserve"> pour a = b*c) ; </w:t>
      </w:r>
    </w:p>
    <w:p w:rsidR="00CF6CDB" w:rsidRPr="00CF6CDB" w:rsidRDefault="00CF6CDB" w:rsidP="00B464FC">
      <w:pPr>
        <w:numPr>
          <w:ilvl w:val="0"/>
          <w:numId w:val="3"/>
        </w:numPr>
        <w:tabs>
          <w:tab w:val="num" w:pos="360"/>
        </w:tabs>
        <w:ind w:hanging="720"/>
        <w:jc w:val="both"/>
        <w:rPr>
          <w:rFonts w:asciiTheme="minorHAnsi" w:hAnsiTheme="minorHAnsi" w:cs="Arial"/>
        </w:rPr>
      </w:pPr>
      <w:proofErr w:type="gramStart"/>
      <w:r w:rsidRPr="00CF6CDB">
        <w:rPr>
          <w:rFonts w:asciiTheme="minorHAnsi" w:hAnsiTheme="minorHAnsi" w:cs="Arial"/>
        </w:rPr>
        <w:t>le</w:t>
      </w:r>
      <w:proofErr w:type="gramEnd"/>
      <w:r w:rsidRPr="00CF6CDB">
        <w:rPr>
          <w:rFonts w:asciiTheme="minorHAnsi" w:hAnsiTheme="minorHAnsi" w:cs="Arial"/>
        </w:rPr>
        <w:t xml:space="preserve"> calcul d’une moyenne ;</w:t>
      </w:r>
    </w:p>
    <w:p w:rsidR="00CF6CDB" w:rsidRPr="00CF6CDB" w:rsidRDefault="00CF6CDB" w:rsidP="00B464FC">
      <w:pPr>
        <w:numPr>
          <w:ilvl w:val="0"/>
          <w:numId w:val="3"/>
        </w:numPr>
        <w:tabs>
          <w:tab w:val="num" w:pos="360"/>
        </w:tabs>
        <w:ind w:hanging="720"/>
        <w:jc w:val="both"/>
        <w:rPr>
          <w:rFonts w:asciiTheme="minorHAnsi" w:hAnsiTheme="minorHAnsi" w:cs="Arial"/>
        </w:rPr>
      </w:pPr>
      <w:r w:rsidRPr="00CF6CDB">
        <w:rPr>
          <w:rFonts w:asciiTheme="minorHAnsi" w:hAnsiTheme="minorHAnsi" w:cs="Arial"/>
        </w:rPr>
        <w:t>etc.</w:t>
      </w:r>
    </w:p>
    <w:p w:rsidR="00CF6CDB" w:rsidRPr="00CF6CDB" w:rsidRDefault="00CF6CDB" w:rsidP="00CF6CDB">
      <w:pPr>
        <w:jc w:val="both"/>
        <w:rPr>
          <w:rFonts w:asciiTheme="minorHAnsi" w:hAnsiTheme="minorHAnsi" w:cs="Arial"/>
        </w:rPr>
      </w:pPr>
    </w:p>
    <w:p w:rsidR="00CF6CDB" w:rsidRPr="00CF6CDB" w:rsidRDefault="00CF6CDB" w:rsidP="00CF6CDB">
      <w:pPr>
        <w:pStyle w:val="Corpsdetexte"/>
        <w:jc w:val="both"/>
        <w:rPr>
          <w:rFonts w:asciiTheme="minorHAnsi" w:hAnsiTheme="minorHAnsi" w:cs="Arial"/>
        </w:rPr>
      </w:pPr>
      <w:r w:rsidRPr="00CF6CDB">
        <w:rPr>
          <w:rFonts w:asciiTheme="minorHAnsi" w:hAnsiTheme="minorHAnsi"/>
        </w:rPr>
        <w:t xml:space="preserve">Cette liste reprend bien des manipulations mathématiques de base. (L’examen </w:t>
      </w:r>
      <w:r w:rsidRPr="00CF6CDB">
        <w:rPr>
          <w:rFonts w:asciiTheme="minorHAnsi" w:hAnsiTheme="minorHAnsi"/>
          <w:b/>
        </w:rPr>
        <w:t>ne portera pas sur des notions plus élaborées</w:t>
      </w:r>
      <w:r w:rsidRPr="00CF6CDB">
        <w:rPr>
          <w:rFonts w:asciiTheme="minorHAnsi" w:hAnsiTheme="minorHAnsi"/>
        </w:rPr>
        <w:t>, comme, par exemple, le calcul intégral ou la recherche des racines d’une fonction du 2</w:t>
      </w:r>
      <w:r w:rsidRPr="00CF6CDB">
        <w:rPr>
          <w:rFonts w:asciiTheme="minorHAnsi" w:hAnsiTheme="minorHAnsi"/>
          <w:vertAlign w:val="superscript"/>
        </w:rPr>
        <w:t>e</w:t>
      </w:r>
      <w:r w:rsidRPr="00CF6CDB">
        <w:rPr>
          <w:rFonts w:asciiTheme="minorHAnsi" w:hAnsiTheme="minorHAnsi"/>
        </w:rPr>
        <w:t xml:space="preserve"> degré).</w:t>
      </w:r>
    </w:p>
    <w:p w:rsidR="007A356B" w:rsidRDefault="007A356B" w:rsidP="007A356B">
      <w:pPr>
        <w:pStyle w:val="Corpsdetexte"/>
        <w:spacing w:after="0"/>
        <w:jc w:val="both"/>
        <w:rPr>
          <w:rFonts w:asciiTheme="minorHAnsi" w:hAnsiTheme="minorHAnsi"/>
        </w:rPr>
      </w:pPr>
    </w:p>
    <w:p w:rsidR="00CF6CDB" w:rsidRPr="00CF6CDB" w:rsidRDefault="00CF6CDB" w:rsidP="00CF6CDB">
      <w:pPr>
        <w:pStyle w:val="Corpsdetexte"/>
        <w:jc w:val="both"/>
        <w:rPr>
          <w:rFonts w:asciiTheme="minorHAnsi" w:hAnsiTheme="minorHAnsi"/>
        </w:rPr>
      </w:pPr>
      <w:r w:rsidRPr="00CF6CDB">
        <w:rPr>
          <w:rFonts w:asciiTheme="minorHAnsi" w:hAnsiTheme="minorHAnsi"/>
        </w:rPr>
        <w:t>L’examen sera écrit. Il se composera d’une série d’exercices.</w:t>
      </w:r>
    </w:p>
    <w:p w:rsidR="00CF6CDB" w:rsidRPr="00CF6CDB" w:rsidRDefault="00CF6CDB" w:rsidP="007A356B">
      <w:pPr>
        <w:pStyle w:val="Corpsdetexte"/>
        <w:spacing w:after="0"/>
        <w:jc w:val="both"/>
        <w:rPr>
          <w:rFonts w:asciiTheme="minorHAnsi" w:hAnsiTheme="minorHAnsi"/>
        </w:rPr>
      </w:pPr>
    </w:p>
    <w:p w:rsidR="00CF6CDB" w:rsidRPr="00CF6CDB" w:rsidRDefault="00CF6CDB" w:rsidP="00CF6CDB">
      <w:pPr>
        <w:pStyle w:val="Corpsdetexte"/>
        <w:jc w:val="both"/>
        <w:rPr>
          <w:rFonts w:asciiTheme="minorHAnsi" w:hAnsiTheme="minorHAnsi"/>
        </w:rPr>
      </w:pPr>
      <w:r w:rsidRPr="00CF6CDB">
        <w:rPr>
          <w:rFonts w:asciiTheme="minorHAnsi" w:hAnsiTheme="minorHAnsi"/>
        </w:rPr>
        <w:t>Pour l’examen, il est demandé de se munir d’une calculette et d’en connaître l’utilisation pour des calculs simples : additions et soustractions ; multiplications et divisions. Il n’est donc point nécessaire de disposer d’une calculette perfectionnée.</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b/>
        </w:rPr>
      </w:pPr>
    </w:p>
    <w:p w:rsidR="00CF6CDB" w:rsidRPr="00CF6CDB" w:rsidRDefault="00CF6CDB" w:rsidP="00CF6CDB">
      <w:pPr>
        <w:rPr>
          <w:rFonts w:asciiTheme="minorHAnsi" w:hAnsiTheme="minorHAnsi" w:cs="Arial"/>
          <w:b/>
        </w:rPr>
      </w:pPr>
      <w:r w:rsidRPr="00CF6CDB">
        <w:rPr>
          <w:rFonts w:asciiTheme="minorHAnsi" w:hAnsiTheme="minorHAnsi" w:cs="Arial"/>
          <w:b/>
        </w:rPr>
        <w:t>Pour se préparer :</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rPr>
      </w:pPr>
      <w:r w:rsidRPr="00CF6CDB">
        <w:rPr>
          <w:rFonts w:asciiTheme="minorHAnsi" w:hAnsiTheme="minorHAnsi" w:cs="Arial"/>
        </w:rPr>
        <w:t>Exemples de références bibliographiques pour préparer l’examen :</w:t>
      </w:r>
    </w:p>
    <w:p w:rsidR="00CF6CDB" w:rsidRPr="00CF6CDB" w:rsidRDefault="00CF6CDB" w:rsidP="00CF6CDB">
      <w:pPr>
        <w:rPr>
          <w:rFonts w:asciiTheme="minorHAnsi" w:hAnsiTheme="minorHAnsi" w:cs="Arial"/>
        </w:rPr>
      </w:pPr>
    </w:p>
    <w:p w:rsidR="00CF6CDB" w:rsidRPr="00CF6CDB" w:rsidRDefault="00CF6CDB" w:rsidP="00CF6CDB">
      <w:pPr>
        <w:ind w:left="540" w:hanging="540"/>
        <w:rPr>
          <w:rFonts w:asciiTheme="minorHAnsi" w:hAnsiTheme="minorHAnsi" w:cs="Arial"/>
          <w:i/>
        </w:rPr>
      </w:pPr>
      <w:r w:rsidRPr="00CF6CDB">
        <w:rPr>
          <w:rFonts w:asciiTheme="minorHAnsi" w:hAnsiTheme="minorHAnsi" w:cs="Arial"/>
        </w:rPr>
        <w:t xml:space="preserve">CHEVALIER Anne et autres (2009), </w:t>
      </w:r>
      <w:r w:rsidRPr="00CF6CDB">
        <w:rPr>
          <w:rFonts w:asciiTheme="minorHAnsi" w:hAnsiTheme="minorHAnsi" w:cs="Arial"/>
          <w:i/>
        </w:rPr>
        <w:t>Référentiel de mathématiques</w:t>
      </w:r>
      <w:r w:rsidRPr="00CF6CDB">
        <w:rPr>
          <w:rFonts w:asciiTheme="minorHAnsi" w:hAnsiTheme="minorHAnsi" w:cs="Arial"/>
        </w:rPr>
        <w:t xml:space="preserve">, De Boeck, 448p. </w:t>
      </w:r>
      <w:r w:rsidRPr="00CF6CDB">
        <w:rPr>
          <w:rFonts w:asciiTheme="minorHAnsi" w:hAnsiTheme="minorHAnsi" w:cs="Arial"/>
          <w:i/>
        </w:rPr>
        <w:t>(Ouvrage très complet qui va au-delà de ce qui nécessaire pour l’examen d’entrée).</w:t>
      </w:r>
    </w:p>
    <w:p w:rsidR="00CF6CDB" w:rsidRPr="00CF6CDB" w:rsidRDefault="00CF6CDB" w:rsidP="00CF6CDB">
      <w:pPr>
        <w:rPr>
          <w:rFonts w:asciiTheme="minorHAnsi" w:hAnsiTheme="minorHAnsi" w:cs="Arial"/>
        </w:rPr>
      </w:pPr>
    </w:p>
    <w:p w:rsidR="00CF6CDB" w:rsidRPr="00CF6CDB" w:rsidRDefault="00CF6CDB" w:rsidP="00CF6CDB">
      <w:pPr>
        <w:ind w:left="540" w:hanging="540"/>
        <w:rPr>
          <w:rFonts w:asciiTheme="minorHAnsi" w:hAnsiTheme="minorHAnsi" w:cs="Arial"/>
        </w:rPr>
      </w:pPr>
      <w:r w:rsidRPr="00CF6CDB">
        <w:rPr>
          <w:rFonts w:asciiTheme="minorHAnsi" w:hAnsiTheme="minorHAnsi" w:cs="Arial"/>
        </w:rPr>
        <w:t xml:space="preserve">JACQUEMIN Sophie (2011), </w:t>
      </w:r>
      <w:r w:rsidRPr="00CF6CDB">
        <w:rPr>
          <w:rFonts w:asciiTheme="minorHAnsi" w:hAnsiTheme="minorHAnsi" w:cs="Arial"/>
          <w:i/>
        </w:rPr>
        <w:t>Vaincre les maths. Secondaire. 1</w:t>
      </w:r>
      <w:r w:rsidRPr="00CF6CDB">
        <w:rPr>
          <w:rFonts w:asciiTheme="minorHAnsi" w:hAnsiTheme="minorHAnsi" w:cs="Arial"/>
          <w:i/>
          <w:vertAlign w:val="superscript"/>
        </w:rPr>
        <w:t>er</w:t>
      </w:r>
      <w:r w:rsidRPr="00CF6CDB">
        <w:rPr>
          <w:rFonts w:asciiTheme="minorHAnsi" w:hAnsiTheme="minorHAnsi" w:cs="Arial"/>
          <w:i/>
        </w:rPr>
        <w:t xml:space="preserve"> degré. Le calcul algébrique</w:t>
      </w:r>
      <w:r w:rsidRPr="00CF6CDB">
        <w:rPr>
          <w:rFonts w:asciiTheme="minorHAnsi" w:hAnsiTheme="minorHAnsi" w:cs="Arial"/>
        </w:rPr>
        <w:t>, Édition D2H SA sous la marque Labor Éducation, 56 p.</w:t>
      </w:r>
    </w:p>
    <w:p w:rsidR="00CF6CDB" w:rsidRPr="00CF6CDB" w:rsidRDefault="00CF6CDB" w:rsidP="00CF6CDB">
      <w:pPr>
        <w:ind w:left="540"/>
        <w:rPr>
          <w:rFonts w:asciiTheme="minorHAnsi" w:hAnsiTheme="minorHAnsi" w:cs="Arial"/>
          <w:i/>
        </w:rPr>
      </w:pPr>
      <w:r w:rsidRPr="00CF6CDB">
        <w:rPr>
          <w:rFonts w:asciiTheme="minorHAnsi" w:hAnsiTheme="minorHAnsi" w:cs="Arial"/>
          <w:i/>
        </w:rPr>
        <w:t>(Rappel des bases des mathématiques </w:t>
      </w:r>
      <w:r w:rsidRPr="00CF6CDB">
        <w:rPr>
          <w:rFonts w:asciiTheme="minorHAnsi" w:hAnsiTheme="minorHAnsi" w:cs="Arial"/>
          <w:b/>
          <w:i/>
        </w:rPr>
        <w:t>; ouvrage disponible à la bibliothèque de l’école</w:t>
      </w:r>
      <w:r w:rsidRPr="00CF6CDB">
        <w:rPr>
          <w:rFonts w:asciiTheme="minorHAnsi" w:hAnsiTheme="minorHAnsi" w:cs="Arial"/>
          <w:i/>
        </w:rPr>
        <w:t>).</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rPr>
      </w:pPr>
      <w:r w:rsidRPr="00CF6CDB">
        <w:rPr>
          <w:rFonts w:asciiTheme="minorHAnsi" w:hAnsiTheme="minorHAnsi" w:cs="Arial"/>
        </w:rPr>
        <w:t xml:space="preserve">BAMS Maryse et autres (2010), </w:t>
      </w:r>
      <w:proofErr w:type="spellStart"/>
      <w:r w:rsidRPr="00CF6CDB">
        <w:rPr>
          <w:rFonts w:asciiTheme="minorHAnsi" w:hAnsiTheme="minorHAnsi" w:cs="Arial"/>
          <w:i/>
        </w:rPr>
        <w:t>Actimath</w:t>
      </w:r>
      <w:proofErr w:type="spellEnd"/>
      <w:r w:rsidRPr="00CF6CDB">
        <w:rPr>
          <w:rFonts w:asciiTheme="minorHAnsi" w:hAnsiTheme="minorHAnsi" w:cs="Arial"/>
          <w:i/>
        </w:rPr>
        <w:t xml:space="preserve"> pour se qualifier</w:t>
      </w:r>
      <w:r w:rsidRPr="00CF6CDB">
        <w:rPr>
          <w:rFonts w:asciiTheme="minorHAnsi" w:hAnsiTheme="minorHAnsi" w:cs="Arial"/>
        </w:rPr>
        <w:t>, Van In, 140 p.</w:t>
      </w:r>
    </w:p>
    <w:p w:rsidR="00CF6CDB" w:rsidRPr="00CF6CDB" w:rsidRDefault="00CF6CDB" w:rsidP="00CF6CDB">
      <w:pPr>
        <w:ind w:left="540"/>
        <w:rPr>
          <w:rFonts w:asciiTheme="minorHAnsi" w:hAnsiTheme="minorHAnsi" w:cs="Arial"/>
          <w:i/>
        </w:rPr>
      </w:pPr>
      <w:r w:rsidRPr="00CF6CDB">
        <w:rPr>
          <w:rFonts w:asciiTheme="minorHAnsi" w:hAnsiTheme="minorHAnsi" w:cs="Arial"/>
          <w:i/>
        </w:rPr>
        <w:t>(Ouvrage qui couvre plus que ce qui est nécessaire pour l’examen d’entrée, mais est moins imposant que la 1</w:t>
      </w:r>
      <w:r w:rsidRPr="00CF6CDB">
        <w:rPr>
          <w:rFonts w:asciiTheme="minorHAnsi" w:hAnsiTheme="minorHAnsi" w:cs="Arial"/>
          <w:i/>
          <w:vertAlign w:val="superscript"/>
        </w:rPr>
        <w:t>re</w:t>
      </w:r>
      <w:r w:rsidRPr="00CF6CDB">
        <w:rPr>
          <w:rFonts w:asciiTheme="minorHAnsi" w:hAnsiTheme="minorHAnsi" w:cs="Arial"/>
          <w:i/>
        </w:rPr>
        <w:t xml:space="preserve"> référence ; </w:t>
      </w:r>
      <w:r w:rsidRPr="00CF6CDB">
        <w:rPr>
          <w:rFonts w:asciiTheme="minorHAnsi" w:hAnsiTheme="minorHAnsi" w:cs="Arial"/>
          <w:b/>
          <w:i/>
        </w:rPr>
        <w:t>ouvrage disponible à la bibliothèque de l’école</w:t>
      </w:r>
      <w:r w:rsidRPr="00CF6CDB">
        <w:rPr>
          <w:rFonts w:asciiTheme="minorHAnsi" w:hAnsiTheme="minorHAnsi" w:cs="Arial"/>
          <w:i/>
        </w:rPr>
        <w:t>).</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b/>
          <w:i/>
        </w:rPr>
      </w:pPr>
      <w:r w:rsidRPr="00CF6CDB">
        <w:rPr>
          <w:rFonts w:asciiTheme="minorHAnsi" w:hAnsiTheme="minorHAnsi" w:cs="Arial"/>
          <w:b/>
          <w:i/>
        </w:rPr>
        <w:t>Attention : selon les éditions, le nombre de pages peut varier. À priori, il n’est pas indispensable de disposer de l’édition mentionnée ici.</w:t>
      </w:r>
    </w:p>
    <w:p w:rsidR="00CF6CDB" w:rsidRPr="00CF6CDB" w:rsidRDefault="00CF6CDB" w:rsidP="00CF6CDB">
      <w:pPr>
        <w:rPr>
          <w:rFonts w:asciiTheme="minorHAnsi" w:hAnsiTheme="minorHAnsi" w:cs="Arial"/>
          <w:i/>
        </w:rPr>
      </w:pPr>
    </w:p>
    <w:p w:rsidR="00D96FEE" w:rsidRPr="004002EF" w:rsidRDefault="00CF6CDB" w:rsidP="004002EF">
      <w:pPr>
        <w:ind w:left="1440" w:hanging="1440"/>
        <w:jc w:val="both"/>
        <w:rPr>
          <w:rFonts w:asciiTheme="minorHAnsi" w:hAnsiTheme="minorHAnsi" w:cs="Arial"/>
          <w:i/>
        </w:rPr>
      </w:pPr>
      <w:r w:rsidRPr="00CF6CDB">
        <w:rPr>
          <w:rFonts w:asciiTheme="minorHAnsi" w:hAnsiTheme="minorHAnsi" w:cs="Arial"/>
          <w:i/>
        </w:rPr>
        <w:t>Remarque :</w:t>
      </w:r>
      <w:r w:rsidRPr="00CF6CDB">
        <w:rPr>
          <w:rFonts w:asciiTheme="minorHAnsi" w:hAnsiTheme="minorHAnsi" w:cs="Arial"/>
          <w:i/>
        </w:rPr>
        <w:tab/>
        <w:t>cette liste n’est pas limitative ; elle est uniquement indicative. Si vous disposez d’un manuel de mathématiques/statistiques en usage à la fin du cycle secondaire (5</w:t>
      </w:r>
      <w:r w:rsidRPr="00CF6CDB">
        <w:rPr>
          <w:rFonts w:asciiTheme="minorHAnsi" w:hAnsiTheme="minorHAnsi" w:cs="Arial"/>
          <w:i/>
          <w:vertAlign w:val="superscript"/>
        </w:rPr>
        <w:t>e</w:t>
      </w:r>
      <w:r w:rsidRPr="00CF6CDB">
        <w:rPr>
          <w:rFonts w:asciiTheme="minorHAnsi" w:hAnsiTheme="minorHAnsi" w:cs="Arial"/>
          <w:i/>
        </w:rPr>
        <w:t xml:space="preserve"> et 6</w:t>
      </w:r>
      <w:r w:rsidRPr="00CF6CDB">
        <w:rPr>
          <w:rFonts w:asciiTheme="minorHAnsi" w:hAnsiTheme="minorHAnsi" w:cs="Arial"/>
          <w:i/>
          <w:vertAlign w:val="superscript"/>
        </w:rPr>
        <w:t>e</w:t>
      </w:r>
      <w:r w:rsidRPr="00CF6CDB">
        <w:rPr>
          <w:rFonts w:asciiTheme="minorHAnsi" w:hAnsiTheme="minorHAnsi" w:cs="Arial"/>
          <w:i/>
        </w:rPr>
        <w:t xml:space="preserve"> années, voire d’années d’études antérieures), vous devriez y trouver toutes les explications nécessaires pour comprendre la matière qui sera l’objet de l’examen d’entrée.</w:t>
      </w:r>
    </w:p>
    <w:p w:rsidR="0019580F" w:rsidRPr="00A45337" w:rsidRDefault="0019580F" w:rsidP="0019580F">
      <w:pPr>
        <w:tabs>
          <w:tab w:val="left" w:pos="1701"/>
        </w:tabs>
        <w:spacing w:before="120"/>
        <w:jc w:val="center"/>
        <w:rPr>
          <w:rFonts w:ascii="Arial" w:hAnsi="Arial" w:cs="Arial"/>
          <w:b/>
          <w:sz w:val="20"/>
          <w:szCs w:val="20"/>
        </w:rPr>
      </w:pPr>
      <w:r>
        <w:rPr>
          <w:rFonts w:ascii="Arial" w:hAnsi="Arial" w:cs="Arial"/>
          <w:b/>
          <w:sz w:val="20"/>
          <w:szCs w:val="20"/>
        </w:rPr>
        <w:t>-------------------------------------------</w:t>
      </w:r>
    </w:p>
    <w:sectPr w:rsidR="0019580F" w:rsidRPr="00A45337" w:rsidSect="002C391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79" w:rsidRDefault="00FD6179" w:rsidP="00FD6179">
      <w:r>
        <w:separator/>
      </w:r>
    </w:p>
  </w:endnote>
  <w:endnote w:type="continuationSeparator" w:id="0">
    <w:p w:rsidR="00FD6179" w:rsidRDefault="00FD6179" w:rsidP="00F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147052"/>
      <w:docPartObj>
        <w:docPartGallery w:val="Page Numbers (Bottom of Page)"/>
        <w:docPartUnique/>
      </w:docPartObj>
    </w:sdtPr>
    <w:sdtEndPr/>
    <w:sdtContent>
      <w:p w:rsidR="00FD6179" w:rsidRDefault="00FD6179">
        <w:pPr>
          <w:pStyle w:val="Pieddepage"/>
          <w:jc w:val="right"/>
        </w:pPr>
        <w:r>
          <w:fldChar w:fldCharType="begin"/>
        </w:r>
        <w:r>
          <w:instrText>PAGE   \* MERGEFORMAT</w:instrText>
        </w:r>
        <w:r>
          <w:fldChar w:fldCharType="separate"/>
        </w:r>
        <w:r w:rsidR="00BD7F2E">
          <w:rPr>
            <w:noProof/>
          </w:rPr>
          <w:t>13</w:t>
        </w:r>
        <w:r>
          <w:fldChar w:fldCharType="end"/>
        </w:r>
      </w:p>
    </w:sdtContent>
  </w:sdt>
  <w:p w:rsidR="00FD6179" w:rsidRDefault="00FD61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79" w:rsidRDefault="00FD6179" w:rsidP="00FD6179">
      <w:r>
        <w:separator/>
      </w:r>
    </w:p>
  </w:footnote>
  <w:footnote w:type="continuationSeparator" w:id="0">
    <w:p w:rsidR="00FD6179" w:rsidRDefault="00FD6179" w:rsidP="00FD6179">
      <w:r>
        <w:continuationSeparator/>
      </w:r>
    </w:p>
  </w:footnote>
  <w:footnote w:id="1">
    <w:p w:rsidR="00F30F97" w:rsidRDefault="00F30F97">
      <w:pPr>
        <w:pStyle w:val="Notedebasdepage"/>
        <w:rPr>
          <w:rFonts w:asciiTheme="minorHAnsi" w:hAnsiTheme="minorHAnsi" w:cstheme="minorHAnsi"/>
          <w:lang w:val="fr-BE"/>
        </w:rPr>
      </w:pPr>
      <w:r>
        <w:rPr>
          <w:rStyle w:val="Appelnotedebasdep"/>
        </w:rPr>
        <w:footnoteRef/>
      </w:r>
      <w:r>
        <w:t xml:space="preserve"> </w:t>
      </w:r>
      <w:r w:rsidRPr="00F30F97">
        <w:rPr>
          <w:rFonts w:asciiTheme="minorHAnsi" w:hAnsiTheme="minorHAnsi" w:cstheme="minorHAnsi"/>
          <w:lang w:val="fr-BE"/>
        </w:rPr>
        <w:t>1857-1870 = Gouvernements libéraux</w:t>
      </w:r>
      <w:r>
        <w:rPr>
          <w:rFonts w:asciiTheme="minorHAnsi" w:hAnsiTheme="minorHAnsi" w:cstheme="minorHAnsi"/>
          <w:lang w:val="fr-BE"/>
        </w:rPr>
        <w:t xml:space="preserve"> - 1870-1878 = Gouvernements catholiques – 1878-1884 = Gouvernements libéraux –</w:t>
      </w:r>
    </w:p>
    <w:p w:rsidR="00F30F97" w:rsidRPr="00F30F97" w:rsidRDefault="00F30F97">
      <w:pPr>
        <w:pStyle w:val="Notedebasdepage"/>
        <w:rPr>
          <w:lang w:val="fr-BE"/>
        </w:rPr>
      </w:pPr>
      <w:r>
        <w:rPr>
          <w:rFonts w:asciiTheme="minorHAnsi" w:hAnsiTheme="minorHAnsi" w:cstheme="minorHAnsi"/>
          <w:lang w:val="fr-BE"/>
        </w:rPr>
        <w:t xml:space="preserve">  1884-1919</w:t>
      </w:r>
      <w:r w:rsidR="00FD6A77">
        <w:rPr>
          <w:rFonts w:asciiTheme="minorHAnsi" w:hAnsiTheme="minorHAnsi" w:cstheme="minorHAnsi"/>
          <w:lang w:val="fr-BE"/>
        </w:rPr>
        <w:t xml:space="preserve"> = Gouvernements catholiques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A0B"/>
    <w:multiLevelType w:val="hybridMultilevel"/>
    <w:tmpl w:val="B566798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CD64AC"/>
    <w:multiLevelType w:val="multilevel"/>
    <w:tmpl w:val="A770213A"/>
    <w:lvl w:ilvl="0">
      <w:start w:val="1"/>
      <w:numFmt w:val="decimal"/>
      <w:lvlText w:val="%1."/>
      <w:lvlJc w:val="left"/>
      <w:pPr>
        <w:ind w:left="2049" w:hanging="360"/>
      </w:pPr>
      <w:rPr>
        <w:rFonts w:hint="default"/>
      </w:rPr>
    </w:lvl>
    <w:lvl w:ilvl="1">
      <w:start w:val="1"/>
      <w:numFmt w:val="decimal"/>
      <w:isLgl/>
      <w:lvlText w:val="%1.%2."/>
      <w:lvlJc w:val="left"/>
      <w:pPr>
        <w:ind w:left="2769" w:hanging="72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849" w:hanging="1080"/>
      </w:pPr>
      <w:rPr>
        <w:rFonts w:hint="default"/>
      </w:rPr>
    </w:lvl>
    <w:lvl w:ilvl="4">
      <w:start w:val="1"/>
      <w:numFmt w:val="decimal"/>
      <w:isLgl/>
      <w:lvlText w:val="%1.%2.%3.%4.%5."/>
      <w:lvlJc w:val="left"/>
      <w:pPr>
        <w:ind w:left="4209" w:hanging="1080"/>
      </w:pPr>
      <w:rPr>
        <w:rFonts w:hint="default"/>
      </w:rPr>
    </w:lvl>
    <w:lvl w:ilvl="5">
      <w:start w:val="1"/>
      <w:numFmt w:val="decimal"/>
      <w:isLgl/>
      <w:lvlText w:val="%1.%2.%3.%4.%5.%6."/>
      <w:lvlJc w:val="left"/>
      <w:pPr>
        <w:ind w:left="4929" w:hanging="1440"/>
      </w:pPr>
      <w:rPr>
        <w:rFonts w:hint="default"/>
      </w:rPr>
    </w:lvl>
    <w:lvl w:ilvl="6">
      <w:start w:val="1"/>
      <w:numFmt w:val="decimal"/>
      <w:isLgl/>
      <w:lvlText w:val="%1.%2.%3.%4.%5.%6.%7."/>
      <w:lvlJc w:val="left"/>
      <w:pPr>
        <w:ind w:left="5289" w:hanging="1440"/>
      </w:pPr>
      <w:rPr>
        <w:rFonts w:hint="default"/>
      </w:rPr>
    </w:lvl>
    <w:lvl w:ilvl="7">
      <w:start w:val="1"/>
      <w:numFmt w:val="decimal"/>
      <w:isLgl/>
      <w:lvlText w:val="%1.%2.%3.%4.%5.%6.%7.%8."/>
      <w:lvlJc w:val="left"/>
      <w:pPr>
        <w:ind w:left="6009" w:hanging="1800"/>
      </w:pPr>
      <w:rPr>
        <w:rFonts w:hint="default"/>
      </w:rPr>
    </w:lvl>
    <w:lvl w:ilvl="8">
      <w:start w:val="1"/>
      <w:numFmt w:val="decimal"/>
      <w:isLgl/>
      <w:lvlText w:val="%1.%2.%3.%4.%5.%6.%7.%8.%9."/>
      <w:lvlJc w:val="left"/>
      <w:pPr>
        <w:ind w:left="6369" w:hanging="1800"/>
      </w:pPr>
      <w:rPr>
        <w:rFonts w:hint="default"/>
      </w:rPr>
    </w:lvl>
  </w:abstractNum>
  <w:abstractNum w:abstractNumId="2" w15:restartNumberingAfterBreak="0">
    <w:nsid w:val="03D652A6"/>
    <w:multiLevelType w:val="hybridMultilevel"/>
    <w:tmpl w:val="51E647C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2C234A"/>
    <w:multiLevelType w:val="hybridMultilevel"/>
    <w:tmpl w:val="9D14ACF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25592D"/>
    <w:multiLevelType w:val="hybridMultilevel"/>
    <w:tmpl w:val="B478DB44"/>
    <w:lvl w:ilvl="0" w:tplc="EEB2EB6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3727E0"/>
    <w:multiLevelType w:val="hybridMultilevel"/>
    <w:tmpl w:val="68D0691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FF51FB"/>
    <w:multiLevelType w:val="hybridMultilevel"/>
    <w:tmpl w:val="C492A1F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440115A"/>
    <w:multiLevelType w:val="hybridMultilevel"/>
    <w:tmpl w:val="5C6C051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6D1754F"/>
    <w:multiLevelType w:val="hybridMultilevel"/>
    <w:tmpl w:val="3C3406F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60162D"/>
    <w:multiLevelType w:val="multilevel"/>
    <w:tmpl w:val="BE6CA9DE"/>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EB672E"/>
    <w:multiLevelType w:val="hybridMultilevel"/>
    <w:tmpl w:val="54BAC6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110289B"/>
    <w:multiLevelType w:val="multilevel"/>
    <w:tmpl w:val="EA2C52DA"/>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2DA4D3C"/>
    <w:multiLevelType w:val="hybridMultilevel"/>
    <w:tmpl w:val="97EA623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C8E04E7"/>
    <w:multiLevelType w:val="hybridMultilevel"/>
    <w:tmpl w:val="6B54E4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D155EF"/>
    <w:multiLevelType w:val="hybridMultilevel"/>
    <w:tmpl w:val="F1DC088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0C77FAB"/>
    <w:multiLevelType w:val="multilevel"/>
    <w:tmpl w:val="40EE7B6C"/>
    <w:lvl w:ilvl="0">
      <w:start w:val="1"/>
      <w:numFmt w:val="lowerLetter"/>
      <w:lvlText w:val="%1)"/>
      <w:lvlJc w:val="left"/>
      <w:pPr>
        <w:ind w:left="124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DC62FC"/>
    <w:multiLevelType w:val="hybridMultilevel"/>
    <w:tmpl w:val="47C0164E"/>
    <w:lvl w:ilvl="0" w:tplc="2C52ABB6">
      <w:start w:val="1"/>
      <w:numFmt w:val="upperLetter"/>
      <w:lvlText w:val="%1."/>
      <w:lvlJc w:val="left"/>
      <w:pPr>
        <w:ind w:left="720" w:hanging="360"/>
      </w:pPr>
      <w:rPr>
        <w:rFonts w:ascii="Times New Roman" w:eastAsia="Times New Roman"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E1151D"/>
    <w:multiLevelType w:val="hybridMultilevel"/>
    <w:tmpl w:val="26B68D7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C9F4E73"/>
    <w:multiLevelType w:val="hybridMultilevel"/>
    <w:tmpl w:val="88D863F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295DA2"/>
    <w:multiLevelType w:val="hybridMultilevel"/>
    <w:tmpl w:val="BAF606D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FF598C"/>
    <w:multiLevelType w:val="hybridMultilevel"/>
    <w:tmpl w:val="10D897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8DE31C4"/>
    <w:multiLevelType w:val="multilevel"/>
    <w:tmpl w:val="F58A65D8"/>
    <w:lvl w:ilvl="0">
      <w:start w:val="1"/>
      <w:numFmt w:val="decimal"/>
      <w:lvlText w:val="%1)"/>
      <w:lvlJc w:val="left"/>
      <w:pPr>
        <w:ind w:left="1160" w:hanging="360"/>
      </w:pPr>
    </w:lvl>
    <w:lvl w:ilvl="1">
      <w:numFmt w:val="bullet"/>
      <w:lvlText w:val="-"/>
      <w:lvlJc w:val="left"/>
      <w:pPr>
        <w:ind w:left="18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9EA64A6"/>
    <w:multiLevelType w:val="multilevel"/>
    <w:tmpl w:val="1AA486D8"/>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0200F4A"/>
    <w:multiLevelType w:val="multilevel"/>
    <w:tmpl w:val="6BFE667A"/>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1FB5EC8"/>
    <w:multiLevelType w:val="hybridMultilevel"/>
    <w:tmpl w:val="E8C67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301944"/>
    <w:multiLevelType w:val="hybridMultilevel"/>
    <w:tmpl w:val="F3C211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6710705"/>
    <w:multiLevelType w:val="multilevel"/>
    <w:tmpl w:val="14F67302"/>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84048D3"/>
    <w:multiLevelType w:val="hybridMultilevel"/>
    <w:tmpl w:val="1F3EDF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8434015"/>
    <w:multiLevelType w:val="multilevel"/>
    <w:tmpl w:val="53A2F63C"/>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CE0C6C"/>
    <w:multiLevelType w:val="multilevel"/>
    <w:tmpl w:val="969C7BCE"/>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5C447F"/>
    <w:multiLevelType w:val="hybridMultilevel"/>
    <w:tmpl w:val="162E50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BF33890"/>
    <w:multiLevelType w:val="hybridMultilevel"/>
    <w:tmpl w:val="3FE0019A"/>
    <w:lvl w:ilvl="0" w:tplc="FD184CE2">
      <w:start w:val="2"/>
      <w:numFmt w:val="bullet"/>
      <w:lvlText w:val="-"/>
      <w:lvlJc w:val="left"/>
      <w:pPr>
        <w:ind w:left="1779" w:hanging="360"/>
      </w:pPr>
      <w:rPr>
        <w:rFonts w:ascii="Arial" w:eastAsia="Times New Roman" w:hAnsi="Arial" w:cs="Arial" w:hint="default"/>
      </w:rPr>
    </w:lvl>
    <w:lvl w:ilvl="1" w:tplc="080C0003">
      <w:start w:val="1"/>
      <w:numFmt w:val="bullet"/>
      <w:lvlText w:val="o"/>
      <w:lvlJc w:val="left"/>
      <w:pPr>
        <w:ind w:left="2499" w:hanging="360"/>
      </w:pPr>
      <w:rPr>
        <w:rFonts w:ascii="Courier New" w:hAnsi="Courier New" w:cs="Courier New" w:hint="default"/>
      </w:rPr>
    </w:lvl>
    <w:lvl w:ilvl="2" w:tplc="080C0005">
      <w:start w:val="1"/>
      <w:numFmt w:val="bullet"/>
      <w:lvlText w:val=""/>
      <w:lvlJc w:val="left"/>
      <w:pPr>
        <w:ind w:left="3219" w:hanging="360"/>
      </w:pPr>
      <w:rPr>
        <w:rFonts w:ascii="Wingdings" w:hAnsi="Wingdings" w:hint="default"/>
      </w:rPr>
    </w:lvl>
    <w:lvl w:ilvl="3" w:tplc="080C0001" w:tentative="1">
      <w:start w:val="1"/>
      <w:numFmt w:val="bullet"/>
      <w:lvlText w:val=""/>
      <w:lvlJc w:val="left"/>
      <w:pPr>
        <w:ind w:left="3939" w:hanging="360"/>
      </w:pPr>
      <w:rPr>
        <w:rFonts w:ascii="Symbol" w:hAnsi="Symbol" w:hint="default"/>
      </w:rPr>
    </w:lvl>
    <w:lvl w:ilvl="4" w:tplc="080C0003" w:tentative="1">
      <w:start w:val="1"/>
      <w:numFmt w:val="bullet"/>
      <w:lvlText w:val="o"/>
      <w:lvlJc w:val="left"/>
      <w:pPr>
        <w:ind w:left="4659" w:hanging="360"/>
      </w:pPr>
      <w:rPr>
        <w:rFonts w:ascii="Courier New" w:hAnsi="Courier New" w:cs="Courier New" w:hint="default"/>
      </w:rPr>
    </w:lvl>
    <w:lvl w:ilvl="5" w:tplc="080C0005" w:tentative="1">
      <w:start w:val="1"/>
      <w:numFmt w:val="bullet"/>
      <w:lvlText w:val=""/>
      <w:lvlJc w:val="left"/>
      <w:pPr>
        <w:ind w:left="5379" w:hanging="360"/>
      </w:pPr>
      <w:rPr>
        <w:rFonts w:ascii="Wingdings" w:hAnsi="Wingdings" w:hint="default"/>
      </w:rPr>
    </w:lvl>
    <w:lvl w:ilvl="6" w:tplc="080C0001" w:tentative="1">
      <w:start w:val="1"/>
      <w:numFmt w:val="bullet"/>
      <w:lvlText w:val=""/>
      <w:lvlJc w:val="left"/>
      <w:pPr>
        <w:ind w:left="6099" w:hanging="360"/>
      </w:pPr>
      <w:rPr>
        <w:rFonts w:ascii="Symbol" w:hAnsi="Symbol" w:hint="default"/>
      </w:rPr>
    </w:lvl>
    <w:lvl w:ilvl="7" w:tplc="080C0003" w:tentative="1">
      <w:start w:val="1"/>
      <w:numFmt w:val="bullet"/>
      <w:lvlText w:val="o"/>
      <w:lvlJc w:val="left"/>
      <w:pPr>
        <w:ind w:left="6819" w:hanging="360"/>
      </w:pPr>
      <w:rPr>
        <w:rFonts w:ascii="Courier New" w:hAnsi="Courier New" w:cs="Courier New" w:hint="default"/>
      </w:rPr>
    </w:lvl>
    <w:lvl w:ilvl="8" w:tplc="080C0005" w:tentative="1">
      <w:start w:val="1"/>
      <w:numFmt w:val="bullet"/>
      <w:lvlText w:val=""/>
      <w:lvlJc w:val="left"/>
      <w:pPr>
        <w:ind w:left="7539" w:hanging="360"/>
      </w:pPr>
      <w:rPr>
        <w:rFonts w:ascii="Wingdings" w:hAnsi="Wingdings" w:hint="default"/>
      </w:rPr>
    </w:lvl>
  </w:abstractNum>
  <w:abstractNum w:abstractNumId="32" w15:restartNumberingAfterBreak="0">
    <w:nsid w:val="5FF2203E"/>
    <w:multiLevelType w:val="multilevel"/>
    <w:tmpl w:val="6A5E0BD0"/>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1F130AB"/>
    <w:multiLevelType w:val="multilevel"/>
    <w:tmpl w:val="A770213A"/>
    <w:lvl w:ilvl="0">
      <w:start w:val="1"/>
      <w:numFmt w:val="decimal"/>
      <w:lvlText w:val="%1."/>
      <w:lvlJc w:val="left"/>
      <w:pPr>
        <w:ind w:left="2049" w:hanging="360"/>
      </w:pPr>
      <w:rPr>
        <w:rFonts w:hint="default"/>
      </w:rPr>
    </w:lvl>
    <w:lvl w:ilvl="1">
      <w:start w:val="1"/>
      <w:numFmt w:val="decimal"/>
      <w:isLgl/>
      <w:lvlText w:val="%1.%2."/>
      <w:lvlJc w:val="left"/>
      <w:pPr>
        <w:ind w:left="2769" w:hanging="72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849" w:hanging="1080"/>
      </w:pPr>
      <w:rPr>
        <w:rFonts w:hint="default"/>
      </w:rPr>
    </w:lvl>
    <w:lvl w:ilvl="4">
      <w:start w:val="1"/>
      <w:numFmt w:val="decimal"/>
      <w:isLgl/>
      <w:lvlText w:val="%1.%2.%3.%4.%5."/>
      <w:lvlJc w:val="left"/>
      <w:pPr>
        <w:ind w:left="4209" w:hanging="1080"/>
      </w:pPr>
      <w:rPr>
        <w:rFonts w:hint="default"/>
      </w:rPr>
    </w:lvl>
    <w:lvl w:ilvl="5">
      <w:start w:val="1"/>
      <w:numFmt w:val="decimal"/>
      <w:isLgl/>
      <w:lvlText w:val="%1.%2.%3.%4.%5.%6."/>
      <w:lvlJc w:val="left"/>
      <w:pPr>
        <w:ind w:left="4929" w:hanging="1440"/>
      </w:pPr>
      <w:rPr>
        <w:rFonts w:hint="default"/>
      </w:rPr>
    </w:lvl>
    <w:lvl w:ilvl="6">
      <w:start w:val="1"/>
      <w:numFmt w:val="decimal"/>
      <w:isLgl/>
      <w:lvlText w:val="%1.%2.%3.%4.%5.%6.%7."/>
      <w:lvlJc w:val="left"/>
      <w:pPr>
        <w:ind w:left="5289" w:hanging="1440"/>
      </w:pPr>
      <w:rPr>
        <w:rFonts w:hint="default"/>
      </w:rPr>
    </w:lvl>
    <w:lvl w:ilvl="7">
      <w:start w:val="1"/>
      <w:numFmt w:val="decimal"/>
      <w:isLgl/>
      <w:lvlText w:val="%1.%2.%3.%4.%5.%6.%7.%8."/>
      <w:lvlJc w:val="left"/>
      <w:pPr>
        <w:ind w:left="6009" w:hanging="1800"/>
      </w:pPr>
      <w:rPr>
        <w:rFonts w:hint="default"/>
      </w:rPr>
    </w:lvl>
    <w:lvl w:ilvl="8">
      <w:start w:val="1"/>
      <w:numFmt w:val="decimal"/>
      <w:isLgl/>
      <w:lvlText w:val="%1.%2.%3.%4.%5.%6.%7.%8.%9."/>
      <w:lvlJc w:val="left"/>
      <w:pPr>
        <w:ind w:left="6369" w:hanging="1800"/>
      </w:pPr>
      <w:rPr>
        <w:rFonts w:hint="default"/>
      </w:rPr>
    </w:lvl>
  </w:abstractNum>
  <w:abstractNum w:abstractNumId="34" w15:restartNumberingAfterBreak="0">
    <w:nsid w:val="67BF5F3D"/>
    <w:multiLevelType w:val="hybridMultilevel"/>
    <w:tmpl w:val="D18A1A24"/>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3F013D1"/>
    <w:multiLevelType w:val="hybridMultilevel"/>
    <w:tmpl w:val="F37442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DC47BB"/>
    <w:multiLevelType w:val="hybridMultilevel"/>
    <w:tmpl w:val="EF704E8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8C73025"/>
    <w:multiLevelType w:val="hybridMultilevel"/>
    <w:tmpl w:val="7068D1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6"/>
  </w:num>
  <w:num w:numId="27">
    <w:abstractNumId w:val="0"/>
  </w:num>
  <w:num w:numId="28">
    <w:abstractNumId w:val="3"/>
  </w:num>
  <w:num w:numId="29">
    <w:abstractNumId w:val="14"/>
  </w:num>
  <w:num w:numId="30">
    <w:abstractNumId w:val="7"/>
  </w:num>
  <w:num w:numId="31">
    <w:abstractNumId w:val="30"/>
  </w:num>
  <w:num w:numId="32">
    <w:abstractNumId w:val="20"/>
  </w:num>
  <w:num w:numId="33">
    <w:abstractNumId w:val="35"/>
  </w:num>
  <w:num w:numId="34">
    <w:abstractNumId w:val="37"/>
  </w:num>
  <w:num w:numId="35">
    <w:abstractNumId w:val="13"/>
  </w:num>
  <w:num w:numId="36">
    <w:abstractNumId w:val="5"/>
  </w:num>
  <w:num w:numId="37">
    <w:abstractNumId w:val="1"/>
  </w:num>
  <w:num w:numId="38">
    <w:abstractNumId w:val="36"/>
  </w:num>
  <w:num w:numId="39">
    <w:abstractNumId w:val="12"/>
  </w:num>
  <w:num w:numId="40">
    <w:abstractNumId w:val="17"/>
  </w:num>
  <w:num w:numId="41">
    <w:abstractNumId w:val="18"/>
  </w:num>
  <w:num w:numId="42">
    <w:abstractNumId w:val="25"/>
  </w:num>
  <w:num w:numId="43">
    <w:abstractNumId w:val="2"/>
  </w:num>
  <w:num w:numId="44">
    <w:abstractNumId w:val="19"/>
  </w:num>
  <w:num w:numId="45">
    <w:abstractNumId w:val="6"/>
  </w:num>
  <w:num w:numId="46">
    <w:abstractNumId w:val="34"/>
  </w:num>
  <w:num w:numId="4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00"/>
    <w:rsid w:val="00001D41"/>
    <w:rsid w:val="00050C98"/>
    <w:rsid w:val="00062E4A"/>
    <w:rsid w:val="000A5EE9"/>
    <w:rsid w:val="000F4B17"/>
    <w:rsid w:val="001314EE"/>
    <w:rsid w:val="0019580F"/>
    <w:rsid w:val="0021590E"/>
    <w:rsid w:val="00222B62"/>
    <w:rsid w:val="00236D2B"/>
    <w:rsid w:val="002656E4"/>
    <w:rsid w:val="0027461C"/>
    <w:rsid w:val="002C391C"/>
    <w:rsid w:val="00323700"/>
    <w:rsid w:val="0035101D"/>
    <w:rsid w:val="003C5DBE"/>
    <w:rsid w:val="003D6F15"/>
    <w:rsid w:val="004002EF"/>
    <w:rsid w:val="00413534"/>
    <w:rsid w:val="00463E54"/>
    <w:rsid w:val="004E5DBD"/>
    <w:rsid w:val="0056512C"/>
    <w:rsid w:val="005B0167"/>
    <w:rsid w:val="00631F51"/>
    <w:rsid w:val="006F1F68"/>
    <w:rsid w:val="00721D42"/>
    <w:rsid w:val="00730FBA"/>
    <w:rsid w:val="007A356B"/>
    <w:rsid w:val="007B35AA"/>
    <w:rsid w:val="00801468"/>
    <w:rsid w:val="00814782"/>
    <w:rsid w:val="008241F7"/>
    <w:rsid w:val="0083268A"/>
    <w:rsid w:val="008C1369"/>
    <w:rsid w:val="008F50CD"/>
    <w:rsid w:val="00915309"/>
    <w:rsid w:val="009165A6"/>
    <w:rsid w:val="0092105E"/>
    <w:rsid w:val="00953BF7"/>
    <w:rsid w:val="009A61AE"/>
    <w:rsid w:val="009D1706"/>
    <w:rsid w:val="00A03338"/>
    <w:rsid w:val="00A45337"/>
    <w:rsid w:val="00A610BF"/>
    <w:rsid w:val="00A81FF7"/>
    <w:rsid w:val="00AC1B80"/>
    <w:rsid w:val="00AC5945"/>
    <w:rsid w:val="00AD3B6A"/>
    <w:rsid w:val="00B464FC"/>
    <w:rsid w:val="00BD7F2E"/>
    <w:rsid w:val="00C47CDF"/>
    <w:rsid w:val="00CB0EE8"/>
    <w:rsid w:val="00CC135C"/>
    <w:rsid w:val="00CC4C8A"/>
    <w:rsid w:val="00CF6CDB"/>
    <w:rsid w:val="00D336F7"/>
    <w:rsid w:val="00D96FEE"/>
    <w:rsid w:val="00E45D81"/>
    <w:rsid w:val="00E56DFE"/>
    <w:rsid w:val="00E83D59"/>
    <w:rsid w:val="00ED6C50"/>
    <w:rsid w:val="00F30F97"/>
    <w:rsid w:val="00F53EFB"/>
    <w:rsid w:val="00FA5082"/>
    <w:rsid w:val="00FA64F3"/>
    <w:rsid w:val="00FD3B20"/>
    <w:rsid w:val="00FD5F44"/>
    <w:rsid w:val="00FD6179"/>
    <w:rsid w:val="00FD6A77"/>
    <w:rsid w:val="00FF76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2B97"/>
  <w15:chartTrackingRefBased/>
  <w15:docId w15:val="{867BEA6D-B7D1-47AA-BB1B-FCCAFD71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0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9D1706"/>
    <w:pPr>
      <w:keepNext/>
      <w:outlineLvl w:val="0"/>
    </w:pPr>
    <w:rPr>
      <w:rFonts w:ascii="Arial" w:hAnsi="Arial" w:cs="Arial"/>
      <w:b/>
      <w:bCs/>
      <w:sz w:val="22"/>
    </w:rPr>
  </w:style>
  <w:style w:type="paragraph" w:styleId="Titre2">
    <w:name w:val="heading 2"/>
    <w:basedOn w:val="Normal"/>
    <w:next w:val="Normal"/>
    <w:link w:val="Titre2Car"/>
    <w:semiHidden/>
    <w:unhideWhenUsed/>
    <w:qFormat/>
    <w:rsid w:val="009D1706"/>
    <w:pPr>
      <w:keepNext/>
      <w:outlineLvl w:val="1"/>
    </w:pPr>
    <w:rPr>
      <w:rFonts w:ascii="Arial" w:hAnsi="Arial" w:cs="Arial"/>
      <w:i/>
      <w:iCs/>
      <w:sz w:val="22"/>
    </w:rPr>
  </w:style>
  <w:style w:type="paragraph" w:styleId="Titre4">
    <w:name w:val="heading 4"/>
    <w:basedOn w:val="Normal"/>
    <w:next w:val="Normal"/>
    <w:link w:val="Titre4Car"/>
    <w:uiPriority w:val="9"/>
    <w:semiHidden/>
    <w:unhideWhenUsed/>
    <w:qFormat/>
    <w:rsid w:val="001958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323700"/>
    <w:pPr>
      <w:spacing w:after="120"/>
      <w:ind w:left="283"/>
    </w:pPr>
    <w:rPr>
      <w:sz w:val="16"/>
      <w:szCs w:val="16"/>
    </w:rPr>
  </w:style>
  <w:style w:type="character" w:customStyle="1" w:styleId="Retraitcorpsdetexte3Car">
    <w:name w:val="Retrait corps de texte 3 Car"/>
    <w:basedOn w:val="Policepardfaut"/>
    <w:link w:val="Retraitcorpsdetexte3"/>
    <w:rsid w:val="00323700"/>
    <w:rPr>
      <w:rFonts w:ascii="Times New Roman" w:eastAsia="Times New Roman" w:hAnsi="Times New Roman" w:cs="Times New Roman"/>
      <w:sz w:val="16"/>
      <w:szCs w:val="16"/>
      <w:lang w:val="fr-FR" w:eastAsia="fr-FR"/>
    </w:rPr>
  </w:style>
  <w:style w:type="character" w:styleId="Lienhypertexte">
    <w:name w:val="Hyperlink"/>
    <w:basedOn w:val="Policepardfaut"/>
    <w:rsid w:val="00323700"/>
    <w:rPr>
      <w:color w:val="0563C1" w:themeColor="hyperlink"/>
      <w:u w:val="single"/>
    </w:rPr>
  </w:style>
  <w:style w:type="paragraph" w:styleId="Sansinterligne">
    <w:name w:val="No Spacing"/>
    <w:uiPriority w:val="1"/>
    <w:qFormat/>
    <w:rsid w:val="00323700"/>
    <w:pPr>
      <w:spacing w:after="0"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unhideWhenUsed/>
    <w:rsid w:val="009D1706"/>
    <w:pPr>
      <w:spacing w:after="120"/>
    </w:pPr>
  </w:style>
  <w:style w:type="character" w:customStyle="1" w:styleId="CorpsdetexteCar">
    <w:name w:val="Corps de texte Car"/>
    <w:basedOn w:val="Policepardfaut"/>
    <w:link w:val="Corpsdetexte"/>
    <w:uiPriority w:val="99"/>
    <w:rsid w:val="009D1706"/>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rsid w:val="009D1706"/>
    <w:rPr>
      <w:rFonts w:ascii="Arial" w:eastAsia="Times New Roman" w:hAnsi="Arial" w:cs="Arial"/>
      <w:b/>
      <w:bCs/>
      <w:szCs w:val="24"/>
      <w:lang w:val="fr-FR" w:eastAsia="fr-FR"/>
    </w:rPr>
  </w:style>
  <w:style w:type="character" w:customStyle="1" w:styleId="Titre2Car">
    <w:name w:val="Titre 2 Car"/>
    <w:basedOn w:val="Policepardfaut"/>
    <w:link w:val="Titre2"/>
    <w:semiHidden/>
    <w:rsid w:val="009D1706"/>
    <w:rPr>
      <w:rFonts w:ascii="Arial" w:eastAsia="Times New Roman" w:hAnsi="Arial" w:cs="Arial"/>
      <w:i/>
      <w:iCs/>
      <w:szCs w:val="24"/>
      <w:lang w:val="fr-FR" w:eastAsia="fr-FR"/>
    </w:rPr>
  </w:style>
  <w:style w:type="paragraph" w:styleId="Paragraphedeliste">
    <w:name w:val="List Paragraph"/>
    <w:basedOn w:val="Normal"/>
    <w:uiPriority w:val="34"/>
    <w:qFormat/>
    <w:rsid w:val="00C47CDF"/>
    <w:pPr>
      <w:ind w:left="720"/>
      <w:contextualSpacing/>
    </w:pPr>
  </w:style>
  <w:style w:type="character" w:customStyle="1" w:styleId="Titre4Car">
    <w:name w:val="Titre 4 Car"/>
    <w:basedOn w:val="Policepardfaut"/>
    <w:link w:val="Titre4"/>
    <w:uiPriority w:val="9"/>
    <w:semiHidden/>
    <w:rsid w:val="0019580F"/>
    <w:rPr>
      <w:rFonts w:asciiTheme="majorHAnsi" w:eastAsiaTheme="majorEastAsia" w:hAnsiTheme="majorHAnsi" w:cstheme="majorBidi"/>
      <w:i/>
      <w:iCs/>
      <w:color w:val="2E74B5" w:themeColor="accent1" w:themeShade="BF"/>
      <w:sz w:val="24"/>
      <w:szCs w:val="24"/>
      <w:lang w:val="fr-FR" w:eastAsia="fr-FR"/>
    </w:rPr>
  </w:style>
  <w:style w:type="paragraph" w:styleId="Retraitcorpsdetexte">
    <w:name w:val="Body Text Indent"/>
    <w:basedOn w:val="Normal"/>
    <w:link w:val="RetraitcorpsdetexteCar"/>
    <w:semiHidden/>
    <w:unhideWhenUsed/>
    <w:rsid w:val="0019580F"/>
    <w:pPr>
      <w:spacing w:after="120"/>
      <w:ind w:left="283"/>
    </w:pPr>
  </w:style>
  <w:style w:type="character" w:customStyle="1" w:styleId="RetraitcorpsdetexteCar">
    <w:name w:val="Retrait corps de texte Car"/>
    <w:basedOn w:val="Policepardfaut"/>
    <w:link w:val="Retraitcorpsdetexte"/>
    <w:semiHidden/>
    <w:rsid w:val="0019580F"/>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semiHidden/>
    <w:unhideWhenUsed/>
    <w:rsid w:val="0019580F"/>
    <w:pPr>
      <w:spacing w:after="120" w:line="480" w:lineRule="auto"/>
      <w:ind w:left="283"/>
    </w:pPr>
  </w:style>
  <w:style w:type="character" w:customStyle="1" w:styleId="Retraitcorpsdetexte2Car">
    <w:name w:val="Retrait corps de texte 2 Car"/>
    <w:basedOn w:val="Policepardfaut"/>
    <w:link w:val="Retraitcorpsdetexte2"/>
    <w:semiHidden/>
    <w:rsid w:val="0019580F"/>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D61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179"/>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FD6179"/>
    <w:pPr>
      <w:tabs>
        <w:tab w:val="center" w:pos="4536"/>
        <w:tab w:val="right" w:pos="9072"/>
      </w:tabs>
    </w:pPr>
  </w:style>
  <w:style w:type="character" w:customStyle="1" w:styleId="En-tteCar">
    <w:name w:val="En-tête Car"/>
    <w:basedOn w:val="Policepardfaut"/>
    <w:link w:val="En-tte"/>
    <w:uiPriority w:val="99"/>
    <w:rsid w:val="00FD617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D6179"/>
    <w:pPr>
      <w:tabs>
        <w:tab w:val="center" w:pos="4536"/>
        <w:tab w:val="right" w:pos="9072"/>
      </w:tabs>
    </w:pPr>
  </w:style>
  <w:style w:type="character" w:customStyle="1" w:styleId="PieddepageCar">
    <w:name w:val="Pied de page Car"/>
    <w:basedOn w:val="Policepardfaut"/>
    <w:link w:val="Pieddepage"/>
    <w:uiPriority w:val="99"/>
    <w:rsid w:val="00FD6179"/>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unhideWhenUsed/>
    <w:rsid w:val="00F30F97"/>
    <w:rPr>
      <w:sz w:val="20"/>
      <w:szCs w:val="20"/>
    </w:rPr>
  </w:style>
  <w:style w:type="character" w:customStyle="1" w:styleId="NotedefinCar">
    <w:name w:val="Note de fin Car"/>
    <w:basedOn w:val="Policepardfaut"/>
    <w:link w:val="Notedefin"/>
    <w:uiPriority w:val="99"/>
    <w:semiHidden/>
    <w:rsid w:val="00F30F97"/>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F30F97"/>
    <w:rPr>
      <w:vertAlign w:val="superscript"/>
    </w:rPr>
  </w:style>
  <w:style w:type="paragraph" w:styleId="Notedebasdepage">
    <w:name w:val="footnote text"/>
    <w:basedOn w:val="Normal"/>
    <w:link w:val="NotedebasdepageCar"/>
    <w:uiPriority w:val="99"/>
    <w:semiHidden/>
    <w:unhideWhenUsed/>
    <w:rsid w:val="00F30F97"/>
    <w:rPr>
      <w:sz w:val="20"/>
      <w:szCs w:val="20"/>
    </w:rPr>
  </w:style>
  <w:style w:type="character" w:customStyle="1" w:styleId="NotedebasdepageCar">
    <w:name w:val="Note de bas de page Car"/>
    <w:basedOn w:val="Policepardfaut"/>
    <w:link w:val="Notedebasdepage"/>
    <w:uiPriority w:val="99"/>
    <w:semiHidden/>
    <w:rsid w:val="00F30F9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F3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95">
      <w:bodyDiv w:val="1"/>
      <w:marLeft w:val="0"/>
      <w:marRight w:val="0"/>
      <w:marTop w:val="0"/>
      <w:marBottom w:val="0"/>
      <w:divBdr>
        <w:top w:val="none" w:sz="0" w:space="0" w:color="auto"/>
        <w:left w:val="none" w:sz="0" w:space="0" w:color="auto"/>
        <w:bottom w:val="none" w:sz="0" w:space="0" w:color="auto"/>
        <w:right w:val="none" w:sz="0" w:space="0" w:color="auto"/>
      </w:divBdr>
    </w:div>
    <w:div w:id="167672747">
      <w:bodyDiv w:val="1"/>
      <w:marLeft w:val="0"/>
      <w:marRight w:val="0"/>
      <w:marTop w:val="0"/>
      <w:marBottom w:val="0"/>
      <w:divBdr>
        <w:top w:val="none" w:sz="0" w:space="0" w:color="auto"/>
        <w:left w:val="none" w:sz="0" w:space="0" w:color="auto"/>
        <w:bottom w:val="none" w:sz="0" w:space="0" w:color="auto"/>
        <w:right w:val="none" w:sz="0" w:space="0" w:color="auto"/>
      </w:divBdr>
    </w:div>
    <w:div w:id="234322376">
      <w:bodyDiv w:val="1"/>
      <w:marLeft w:val="0"/>
      <w:marRight w:val="0"/>
      <w:marTop w:val="0"/>
      <w:marBottom w:val="0"/>
      <w:divBdr>
        <w:top w:val="none" w:sz="0" w:space="0" w:color="auto"/>
        <w:left w:val="none" w:sz="0" w:space="0" w:color="auto"/>
        <w:bottom w:val="none" w:sz="0" w:space="0" w:color="auto"/>
        <w:right w:val="none" w:sz="0" w:space="0" w:color="auto"/>
      </w:divBdr>
    </w:div>
    <w:div w:id="321741418">
      <w:bodyDiv w:val="1"/>
      <w:marLeft w:val="0"/>
      <w:marRight w:val="0"/>
      <w:marTop w:val="0"/>
      <w:marBottom w:val="0"/>
      <w:divBdr>
        <w:top w:val="none" w:sz="0" w:space="0" w:color="auto"/>
        <w:left w:val="none" w:sz="0" w:space="0" w:color="auto"/>
        <w:bottom w:val="none" w:sz="0" w:space="0" w:color="auto"/>
        <w:right w:val="none" w:sz="0" w:space="0" w:color="auto"/>
      </w:divBdr>
    </w:div>
    <w:div w:id="326711532">
      <w:bodyDiv w:val="1"/>
      <w:marLeft w:val="0"/>
      <w:marRight w:val="0"/>
      <w:marTop w:val="0"/>
      <w:marBottom w:val="0"/>
      <w:divBdr>
        <w:top w:val="none" w:sz="0" w:space="0" w:color="auto"/>
        <w:left w:val="none" w:sz="0" w:space="0" w:color="auto"/>
        <w:bottom w:val="none" w:sz="0" w:space="0" w:color="auto"/>
        <w:right w:val="none" w:sz="0" w:space="0" w:color="auto"/>
      </w:divBdr>
    </w:div>
    <w:div w:id="1003364136">
      <w:bodyDiv w:val="1"/>
      <w:marLeft w:val="0"/>
      <w:marRight w:val="0"/>
      <w:marTop w:val="0"/>
      <w:marBottom w:val="0"/>
      <w:divBdr>
        <w:top w:val="none" w:sz="0" w:space="0" w:color="auto"/>
        <w:left w:val="none" w:sz="0" w:space="0" w:color="auto"/>
        <w:bottom w:val="none" w:sz="0" w:space="0" w:color="auto"/>
        <w:right w:val="none" w:sz="0" w:space="0" w:color="auto"/>
      </w:divBdr>
    </w:div>
    <w:div w:id="1192039116">
      <w:bodyDiv w:val="1"/>
      <w:marLeft w:val="0"/>
      <w:marRight w:val="0"/>
      <w:marTop w:val="0"/>
      <w:marBottom w:val="0"/>
      <w:divBdr>
        <w:top w:val="none" w:sz="0" w:space="0" w:color="auto"/>
        <w:left w:val="none" w:sz="0" w:space="0" w:color="auto"/>
        <w:bottom w:val="none" w:sz="0" w:space="0" w:color="auto"/>
        <w:right w:val="none" w:sz="0" w:space="0" w:color="auto"/>
      </w:divBdr>
    </w:div>
    <w:div w:id="1509057682">
      <w:bodyDiv w:val="1"/>
      <w:marLeft w:val="0"/>
      <w:marRight w:val="0"/>
      <w:marTop w:val="0"/>
      <w:marBottom w:val="0"/>
      <w:divBdr>
        <w:top w:val="none" w:sz="0" w:space="0" w:color="auto"/>
        <w:left w:val="none" w:sz="0" w:space="0" w:color="auto"/>
        <w:bottom w:val="none" w:sz="0" w:space="0" w:color="auto"/>
        <w:right w:val="none" w:sz="0" w:space="0" w:color="auto"/>
      </w:divBdr>
    </w:div>
    <w:div w:id="1630892617">
      <w:bodyDiv w:val="1"/>
      <w:marLeft w:val="0"/>
      <w:marRight w:val="0"/>
      <w:marTop w:val="0"/>
      <w:marBottom w:val="0"/>
      <w:divBdr>
        <w:top w:val="none" w:sz="0" w:space="0" w:color="auto"/>
        <w:left w:val="none" w:sz="0" w:space="0" w:color="auto"/>
        <w:bottom w:val="none" w:sz="0" w:space="0" w:color="auto"/>
        <w:right w:val="none" w:sz="0" w:space="0" w:color="auto"/>
      </w:divBdr>
    </w:div>
    <w:div w:id="1663122450">
      <w:bodyDiv w:val="1"/>
      <w:marLeft w:val="0"/>
      <w:marRight w:val="0"/>
      <w:marTop w:val="0"/>
      <w:marBottom w:val="0"/>
      <w:divBdr>
        <w:top w:val="none" w:sz="0" w:space="0" w:color="auto"/>
        <w:left w:val="none" w:sz="0" w:space="0" w:color="auto"/>
        <w:bottom w:val="none" w:sz="0" w:space="0" w:color="auto"/>
        <w:right w:val="none" w:sz="0" w:space="0" w:color="auto"/>
      </w:divBdr>
    </w:div>
    <w:div w:id="1777942700">
      <w:bodyDiv w:val="1"/>
      <w:marLeft w:val="0"/>
      <w:marRight w:val="0"/>
      <w:marTop w:val="0"/>
      <w:marBottom w:val="0"/>
      <w:divBdr>
        <w:top w:val="none" w:sz="0" w:space="0" w:color="auto"/>
        <w:left w:val="none" w:sz="0" w:space="0" w:color="auto"/>
        <w:bottom w:val="none" w:sz="0" w:space="0" w:color="auto"/>
        <w:right w:val="none" w:sz="0" w:space="0" w:color="auto"/>
      </w:divBdr>
    </w:div>
    <w:div w:id="1865946355">
      <w:bodyDiv w:val="1"/>
      <w:marLeft w:val="0"/>
      <w:marRight w:val="0"/>
      <w:marTop w:val="0"/>
      <w:marBottom w:val="0"/>
      <w:divBdr>
        <w:top w:val="none" w:sz="0" w:space="0" w:color="auto"/>
        <w:left w:val="none" w:sz="0" w:space="0" w:color="auto"/>
        <w:bottom w:val="none" w:sz="0" w:space="0" w:color="auto"/>
        <w:right w:val="none" w:sz="0" w:space="0" w:color="auto"/>
      </w:divBdr>
    </w:div>
    <w:div w:id="20522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hop.be/revuescarhop/wpcontent/uploads/2018/12/20181217_RD8_Introduction_au_dossier.pdf" TargetMode="External"/><Relationship Id="rId5" Type="http://schemas.openxmlformats.org/officeDocument/2006/relationships/webSettings" Target="webSettings.xml"/><Relationship Id="rId10" Type="http://schemas.openxmlformats.org/officeDocument/2006/relationships/hyperlink" Target="http://www.carhop.be/revuescarhop/wp-content/uploads/2018/12/20181129_RD8_Dock.pdf" TargetMode="External"/><Relationship Id="rId4" Type="http://schemas.openxmlformats.org/officeDocument/2006/relationships/settings" Target="settings.xml"/><Relationship Id="rId9" Type="http://schemas.openxmlformats.org/officeDocument/2006/relationships/hyperlink" Target="mailto:c.hees@isfsc.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52D6-D2AE-4585-9216-4268CBA2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4810</Words>
  <Characters>26458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Hees</dc:creator>
  <cp:keywords/>
  <dc:description/>
  <cp:lastModifiedBy>Marie Françoise Rosseel</cp:lastModifiedBy>
  <cp:revision>24</cp:revision>
  <cp:lastPrinted>2017-04-20T09:18:00Z</cp:lastPrinted>
  <dcterms:created xsi:type="dcterms:W3CDTF">2021-04-23T13:53:00Z</dcterms:created>
  <dcterms:modified xsi:type="dcterms:W3CDTF">2021-05-07T10:02:00Z</dcterms:modified>
</cp:coreProperties>
</file>